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0DEC5A20" w:rsidR="00BF0422" w:rsidRPr="0081085D" w:rsidRDefault="00BF0422" w:rsidP="00BF0422">
      <w:pPr>
        <w:tabs>
          <w:tab w:val="left" w:pos="2127"/>
        </w:tabs>
        <w:spacing w:before="240"/>
        <w:ind w:left="2131" w:hanging="2131"/>
        <w:rPr>
          <w:b/>
          <w:sz w:val="24"/>
          <w:lang w:val="en-US"/>
        </w:rPr>
      </w:pPr>
      <w:bookmarkStart w:id="0" w:name="OLE_LINK1"/>
      <w:bookmarkStart w:id="1" w:name="OLE_LINK2"/>
      <w:r w:rsidRPr="0081085D">
        <w:rPr>
          <w:b/>
          <w:sz w:val="24"/>
          <w:lang w:val="en-US"/>
        </w:rPr>
        <w:t>Source:</w:t>
      </w:r>
      <w:r w:rsidRPr="0081085D">
        <w:rPr>
          <w:b/>
          <w:sz w:val="24"/>
          <w:lang w:val="en-US"/>
        </w:rPr>
        <w:tab/>
      </w:r>
      <w:r w:rsidRPr="005810B7">
        <w:rPr>
          <w:b/>
          <w:sz w:val="24"/>
          <w:lang w:val="en-US"/>
        </w:rPr>
        <w:t>Nokia Corporation</w:t>
      </w:r>
    </w:p>
    <w:p w14:paraId="100EC981" w14:textId="6C6152B6" w:rsidR="00BF0422" w:rsidRPr="0081085D" w:rsidRDefault="00BF0422" w:rsidP="00BF0422">
      <w:pPr>
        <w:tabs>
          <w:tab w:val="left" w:pos="2127"/>
        </w:tabs>
        <w:ind w:left="2131" w:hanging="2131"/>
        <w:rPr>
          <w:b/>
          <w:sz w:val="24"/>
          <w:szCs w:val="24"/>
          <w:lang w:val="en-US"/>
        </w:rPr>
      </w:pPr>
      <w:r w:rsidRPr="0081085D">
        <w:rPr>
          <w:b/>
          <w:bCs/>
          <w:sz w:val="24"/>
          <w:szCs w:val="24"/>
          <w:lang w:val="en-US"/>
        </w:rPr>
        <w:t>Title:</w:t>
      </w:r>
      <w:r w:rsidRPr="0081085D">
        <w:rPr>
          <w:lang w:val="en-US"/>
        </w:rPr>
        <w:tab/>
      </w:r>
      <w:r w:rsidR="008B19EE">
        <w:rPr>
          <w:b/>
          <w:bCs/>
          <w:sz w:val="24"/>
          <w:szCs w:val="24"/>
          <w:lang w:val="en-US"/>
        </w:rPr>
        <w:t xml:space="preserve">Characterization of </w:t>
      </w:r>
      <w:r w:rsidR="00817937">
        <w:rPr>
          <w:b/>
          <w:bCs/>
          <w:sz w:val="24"/>
          <w:szCs w:val="24"/>
          <w:lang w:val="en-US"/>
        </w:rPr>
        <w:t>IVAS codec</w:t>
      </w:r>
    </w:p>
    <w:bookmarkEnd w:id="0"/>
    <w:bookmarkEnd w:id="1"/>
    <w:p w14:paraId="22551F40" w14:textId="56EE2433" w:rsidR="00BF0422" w:rsidRPr="0081085D" w:rsidRDefault="00BF0422" w:rsidP="00BF0422">
      <w:pPr>
        <w:tabs>
          <w:tab w:val="left" w:pos="2127"/>
        </w:tabs>
        <w:ind w:left="2131" w:hanging="2131"/>
        <w:rPr>
          <w:b/>
          <w:sz w:val="24"/>
          <w:lang w:val="en-US"/>
        </w:rPr>
      </w:pPr>
      <w:r w:rsidRPr="0081085D">
        <w:rPr>
          <w:b/>
          <w:sz w:val="24"/>
          <w:lang w:val="en-US"/>
        </w:rPr>
        <w:t>Document for:</w:t>
      </w:r>
      <w:r w:rsidRPr="0081085D">
        <w:rPr>
          <w:b/>
          <w:sz w:val="24"/>
          <w:lang w:val="en-US"/>
        </w:rPr>
        <w:tab/>
      </w:r>
      <w:r w:rsidR="00817937">
        <w:rPr>
          <w:b/>
          <w:sz w:val="24"/>
          <w:lang w:val="en-US"/>
        </w:rPr>
        <w:t>Agreement</w:t>
      </w:r>
    </w:p>
    <w:p w14:paraId="369C955F" w14:textId="3EFD19CB" w:rsidR="00BF0422" w:rsidRPr="0081085D" w:rsidRDefault="00BF0422" w:rsidP="00BF0422">
      <w:pPr>
        <w:tabs>
          <w:tab w:val="left" w:pos="2127"/>
        </w:tabs>
        <w:ind w:left="2131" w:hanging="2131"/>
        <w:rPr>
          <w:b/>
          <w:sz w:val="24"/>
          <w:lang w:val="en-US"/>
        </w:rPr>
      </w:pPr>
      <w:r w:rsidRPr="0081085D">
        <w:rPr>
          <w:b/>
          <w:sz w:val="24"/>
          <w:lang w:val="en-US"/>
        </w:rPr>
        <w:t>Agenda Item:</w:t>
      </w:r>
      <w:r w:rsidRPr="0081085D">
        <w:rPr>
          <w:b/>
          <w:sz w:val="24"/>
          <w:lang w:val="en-US"/>
        </w:rPr>
        <w:tab/>
      </w:r>
      <w:r w:rsidR="00817937" w:rsidRPr="002650A6">
        <w:rPr>
          <w:b/>
          <w:sz w:val="24"/>
          <w:lang w:val="en-US"/>
        </w:rPr>
        <w:t>7</w:t>
      </w:r>
      <w:r w:rsidRPr="002650A6">
        <w:rPr>
          <w:b/>
          <w:sz w:val="24"/>
          <w:lang w:val="en-US"/>
        </w:rPr>
        <w:t>.</w:t>
      </w:r>
      <w:r w:rsidR="00817937" w:rsidRPr="002650A6">
        <w:rPr>
          <w:b/>
          <w:sz w:val="24"/>
          <w:lang w:val="en-US"/>
        </w:rPr>
        <w:t>5</w:t>
      </w:r>
      <w:r w:rsidRPr="002650A6">
        <w:rPr>
          <w:b/>
          <w:sz w:val="24"/>
          <w:lang w:val="en-US"/>
        </w:rPr>
        <w:t xml:space="preserve"> – IVAS_Codec</w:t>
      </w:r>
    </w:p>
    <w:p w14:paraId="301B1D0D" w14:textId="77777777" w:rsidR="00BF0422" w:rsidRPr="0081085D" w:rsidRDefault="00BF0422" w:rsidP="00BF0422">
      <w:pPr>
        <w:pBdr>
          <w:top w:val="single" w:sz="12" w:space="1" w:color="auto"/>
        </w:pBdr>
        <w:rPr>
          <w:lang w:val="en-US"/>
        </w:rPr>
      </w:pPr>
    </w:p>
    <w:p w14:paraId="1B3656C3" w14:textId="77777777" w:rsidR="00BF0422" w:rsidRPr="00117EC0" w:rsidRDefault="00BF0422" w:rsidP="00BF0422">
      <w:pPr>
        <w:pStyle w:val="Heading1"/>
        <w:rPr>
          <w:sz w:val="28"/>
          <w:szCs w:val="21"/>
          <w:lang w:val="en-US"/>
        </w:rPr>
      </w:pPr>
      <w:r w:rsidRPr="00117EC0">
        <w:rPr>
          <w:sz w:val="28"/>
          <w:szCs w:val="21"/>
          <w:lang w:val="en-US"/>
        </w:rPr>
        <w:t>1. Introduction</w:t>
      </w:r>
    </w:p>
    <w:p w14:paraId="2B466108" w14:textId="1ECD36F6" w:rsidR="00FC40C2" w:rsidRDefault="00AD4334" w:rsidP="00D034C0">
      <w:pPr>
        <w:rPr>
          <w:rFonts w:cs="Arial"/>
          <w:sz w:val="22"/>
          <w:szCs w:val="22"/>
          <w:lang w:val="en-US"/>
        </w:rPr>
      </w:pPr>
      <w:r w:rsidRPr="00AD4334">
        <w:rPr>
          <w:rFonts w:eastAsia="Arial" w:cs="Arial"/>
          <w:sz w:val="22"/>
          <w:szCs w:val="22"/>
          <w:lang w:val="en-US"/>
        </w:rPr>
        <w:t>IVAS Permanent Document IVAS-8b - Test Plan for Characterization Phase</w:t>
      </w:r>
      <w:r>
        <w:rPr>
          <w:rFonts w:cs="Arial"/>
          <w:sz w:val="22"/>
          <w:szCs w:val="22"/>
          <w:lang w:val="en-US"/>
        </w:rPr>
        <w:t xml:space="preserve"> </w:t>
      </w:r>
      <w:r w:rsidR="00FC40C2">
        <w:rPr>
          <w:rFonts w:cs="Arial"/>
          <w:sz w:val="22"/>
          <w:szCs w:val="22"/>
          <w:lang w:val="en-US"/>
        </w:rPr>
        <w:t xml:space="preserve">[1], </w:t>
      </w:r>
      <w:r w:rsidR="00C76513">
        <w:rPr>
          <w:rFonts w:cs="Arial"/>
          <w:sz w:val="22"/>
          <w:szCs w:val="22"/>
          <w:lang w:val="en-US"/>
        </w:rPr>
        <w:t xml:space="preserve">discuss specifics of IVAS Codec </w:t>
      </w:r>
      <w:r>
        <w:rPr>
          <w:rFonts w:cs="Arial"/>
          <w:sz w:val="22"/>
          <w:szCs w:val="22"/>
          <w:lang w:val="en-US"/>
        </w:rPr>
        <w:t>characterization</w:t>
      </w:r>
      <w:r w:rsidR="00C76513">
        <w:rPr>
          <w:rFonts w:cs="Arial"/>
          <w:sz w:val="22"/>
          <w:szCs w:val="22"/>
          <w:lang w:val="en-US"/>
        </w:rPr>
        <w:t xml:space="preserve"> testing.</w:t>
      </w:r>
    </w:p>
    <w:p w14:paraId="550CBDCA" w14:textId="7C875D1D" w:rsidR="00AD4334" w:rsidRDefault="00AD4334" w:rsidP="00D034C0">
      <w:pPr>
        <w:rPr>
          <w:rFonts w:cs="Arial"/>
          <w:sz w:val="22"/>
          <w:szCs w:val="22"/>
          <w:lang w:val="en-US"/>
        </w:rPr>
      </w:pPr>
      <w:r w:rsidRPr="2BA1B236">
        <w:rPr>
          <w:rFonts w:cs="Arial"/>
          <w:sz w:val="22"/>
          <w:szCs w:val="22"/>
          <w:lang w:val="en-US"/>
        </w:rPr>
        <w:t xml:space="preserve">In this document the source proposes test </w:t>
      </w:r>
      <w:r w:rsidR="008B19EE">
        <w:rPr>
          <w:rFonts w:cs="Arial"/>
          <w:sz w:val="22"/>
          <w:szCs w:val="22"/>
          <w:lang w:val="en-US"/>
        </w:rPr>
        <w:t xml:space="preserve">material and </w:t>
      </w:r>
      <w:r w:rsidRPr="2BA1B236">
        <w:rPr>
          <w:rFonts w:cs="Arial"/>
          <w:sz w:val="22"/>
          <w:szCs w:val="22"/>
          <w:lang w:val="en-US"/>
        </w:rPr>
        <w:t xml:space="preserve">conditions for </w:t>
      </w:r>
      <w:r w:rsidR="00817937">
        <w:rPr>
          <w:rFonts w:cs="Arial"/>
          <w:sz w:val="22"/>
          <w:szCs w:val="22"/>
          <w:lang w:val="en-US"/>
        </w:rPr>
        <w:t>ACR</w:t>
      </w:r>
      <w:r w:rsidRPr="2BA1B236">
        <w:rPr>
          <w:rFonts w:cs="Arial"/>
          <w:sz w:val="22"/>
          <w:szCs w:val="22"/>
          <w:lang w:val="en-US"/>
        </w:rPr>
        <w:t xml:space="preserve"> </w:t>
      </w:r>
      <w:r w:rsidR="00817937">
        <w:rPr>
          <w:rFonts w:cs="Arial"/>
          <w:sz w:val="22"/>
          <w:szCs w:val="22"/>
          <w:lang w:val="en-US"/>
        </w:rPr>
        <w:t xml:space="preserve">(Absolute Category Rating) </w:t>
      </w:r>
      <w:r w:rsidRPr="2BA1B236">
        <w:rPr>
          <w:rFonts w:cs="Arial"/>
          <w:sz w:val="22"/>
          <w:szCs w:val="22"/>
          <w:lang w:val="en-US"/>
        </w:rPr>
        <w:t>experiment</w:t>
      </w:r>
      <w:r w:rsidR="00F72443" w:rsidRPr="2BA1B236">
        <w:rPr>
          <w:rFonts w:cs="Arial"/>
          <w:sz w:val="22"/>
          <w:szCs w:val="22"/>
          <w:lang w:val="en-US"/>
        </w:rPr>
        <w:t xml:space="preserve"> covering</w:t>
      </w:r>
      <w:r w:rsidR="515B8813" w:rsidRPr="2BA1B236">
        <w:rPr>
          <w:rFonts w:cs="Arial"/>
          <w:sz w:val="22"/>
          <w:szCs w:val="22"/>
          <w:lang w:val="en-US"/>
        </w:rPr>
        <w:t xml:space="preserve"> </w:t>
      </w:r>
      <w:r w:rsidR="00817937">
        <w:rPr>
          <w:rFonts w:cs="Arial"/>
          <w:sz w:val="22"/>
          <w:szCs w:val="22"/>
          <w:lang w:val="en-US"/>
        </w:rPr>
        <w:t>both legacy mono conditions and all IVAS spatial operation modes</w:t>
      </w:r>
      <w:r w:rsidR="00F72443" w:rsidRPr="2BA1B236">
        <w:rPr>
          <w:rFonts w:cs="Arial"/>
          <w:sz w:val="22"/>
          <w:szCs w:val="22"/>
          <w:lang w:val="en-US"/>
        </w:rPr>
        <w:t>.</w:t>
      </w:r>
      <w:r w:rsidR="00817937">
        <w:rPr>
          <w:rFonts w:cs="Arial"/>
          <w:sz w:val="22"/>
          <w:szCs w:val="22"/>
          <w:lang w:val="en-US"/>
        </w:rPr>
        <w:t xml:space="preserve"> It is not possible to cover all bitrates</w:t>
      </w:r>
      <w:r w:rsidR="00DF468B">
        <w:rPr>
          <w:rFonts w:cs="Arial"/>
          <w:sz w:val="22"/>
          <w:szCs w:val="22"/>
          <w:lang w:val="en-US"/>
        </w:rPr>
        <w:t xml:space="preserve"> and IVAS operation modes</w:t>
      </w:r>
      <w:r w:rsidR="00817937">
        <w:rPr>
          <w:rFonts w:cs="Arial"/>
          <w:sz w:val="22"/>
          <w:szCs w:val="22"/>
          <w:lang w:val="en-US"/>
        </w:rPr>
        <w:t>, but ACR test methodology allows significant amount operation modes to be tested.</w:t>
      </w:r>
    </w:p>
    <w:p w14:paraId="33C319D2" w14:textId="77FF5AAF" w:rsidR="00BF0422" w:rsidRPr="0081085D" w:rsidRDefault="00BF0422" w:rsidP="00983F0B">
      <w:pPr>
        <w:pStyle w:val="Heading1"/>
        <w:spacing w:before="480"/>
        <w:ind w:left="357" w:hanging="357"/>
        <w:rPr>
          <w:sz w:val="28"/>
          <w:szCs w:val="21"/>
          <w:lang w:val="en-US"/>
        </w:rPr>
      </w:pPr>
      <w:r w:rsidRPr="0081085D">
        <w:rPr>
          <w:sz w:val="28"/>
          <w:szCs w:val="21"/>
          <w:lang w:val="en-US"/>
        </w:rPr>
        <w:t xml:space="preserve">2. </w:t>
      </w:r>
      <w:r w:rsidR="00B255D5">
        <w:rPr>
          <w:sz w:val="28"/>
          <w:szCs w:val="21"/>
          <w:lang w:val="en-US"/>
        </w:rPr>
        <w:t>Overview</w:t>
      </w:r>
    </w:p>
    <w:p w14:paraId="1580E489" w14:textId="2A15C366" w:rsidR="00B46E73" w:rsidRPr="00C4661F" w:rsidRDefault="00B255D5" w:rsidP="00C4661F">
      <w:pPr>
        <w:spacing w:after="300" w:line="240" w:lineRule="auto"/>
        <w:rPr>
          <w:rFonts w:cs="Arial"/>
          <w:sz w:val="22"/>
          <w:szCs w:val="22"/>
          <w:lang w:val="en-US"/>
        </w:rPr>
      </w:pPr>
      <w:r>
        <w:rPr>
          <w:sz w:val="22"/>
          <w:szCs w:val="22"/>
          <w:lang w:val="en-US"/>
        </w:rPr>
        <w:t xml:space="preserve">In </w:t>
      </w:r>
      <w:r w:rsidR="00AD4334">
        <w:rPr>
          <w:sz w:val="22"/>
          <w:szCs w:val="22"/>
          <w:lang w:val="en-US"/>
        </w:rPr>
        <w:t xml:space="preserve">the current work in progress </w:t>
      </w:r>
      <w:r w:rsidR="00AD4334" w:rsidRPr="00AD4334">
        <w:rPr>
          <w:rFonts w:eastAsia="Arial" w:cs="Arial"/>
          <w:sz w:val="22"/>
          <w:szCs w:val="22"/>
          <w:lang w:val="en-US"/>
        </w:rPr>
        <w:t>IVAS Permanent Document IVAS-8b - Test Plan for Characterization Phase</w:t>
      </w:r>
      <w:r w:rsidR="00AD4334">
        <w:rPr>
          <w:rFonts w:cs="Arial"/>
          <w:sz w:val="22"/>
          <w:szCs w:val="22"/>
          <w:lang w:val="en-US"/>
        </w:rPr>
        <w:t xml:space="preserve"> [1], </w:t>
      </w:r>
      <w:r w:rsidR="00817937">
        <w:rPr>
          <w:rFonts w:cs="Arial"/>
          <w:sz w:val="22"/>
          <w:szCs w:val="22"/>
          <w:lang w:val="en-US"/>
        </w:rPr>
        <w:t xml:space="preserve">one ACR test </w:t>
      </w:r>
      <w:r w:rsidR="00AD4334">
        <w:rPr>
          <w:rFonts w:cs="Arial"/>
          <w:sz w:val="22"/>
          <w:szCs w:val="22"/>
          <w:lang w:val="en-US"/>
        </w:rPr>
        <w:t xml:space="preserve">has been reserved. </w:t>
      </w:r>
      <w:r w:rsidR="00817937">
        <w:rPr>
          <w:rFonts w:cs="Arial"/>
          <w:sz w:val="22"/>
          <w:szCs w:val="22"/>
          <w:lang w:val="en-US"/>
        </w:rPr>
        <w:t>T</w:t>
      </w:r>
      <w:r w:rsidR="00B46E73">
        <w:rPr>
          <w:rFonts w:cs="Arial"/>
          <w:sz w:val="22"/>
          <w:szCs w:val="22"/>
          <w:lang w:val="en-US"/>
        </w:rPr>
        <w:t>he source</w:t>
      </w:r>
      <w:r w:rsidR="00AD4334">
        <w:rPr>
          <w:rFonts w:cs="Arial"/>
          <w:sz w:val="22"/>
          <w:szCs w:val="22"/>
          <w:lang w:val="en-US"/>
        </w:rPr>
        <w:t xml:space="preserve"> propose</w:t>
      </w:r>
      <w:r w:rsidR="00B46E73">
        <w:rPr>
          <w:rFonts w:cs="Arial"/>
          <w:sz w:val="22"/>
          <w:szCs w:val="22"/>
          <w:lang w:val="en-US"/>
        </w:rPr>
        <w:t>s</w:t>
      </w:r>
      <w:r w:rsidR="00AD4334">
        <w:rPr>
          <w:rFonts w:cs="Arial"/>
          <w:sz w:val="22"/>
          <w:szCs w:val="22"/>
          <w:lang w:val="en-US"/>
        </w:rPr>
        <w:t xml:space="preserve"> specific test material and conditions </w:t>
      </w:r>
      <w:r w:rsidR="008B19EE">
        <w:rPr>
          <w:rFonts w:cs="Arial"/>
          <w:sz w:val="22"/>
          <w:szCs w:val="22"/>
          <w:lang w:val="en-US"/>
        </w:rPr>
        <w:t xml:space="preserve">that can be used to characterize </w:t>
      </w:r>
      <w:r w:rsidR="00817937">
        <w:rPr>
          <w:rFonts w:cs="Arial"/>
          <w:sz w:val="22"/>
          <w:szCs w:val="22"/>
          <w:lang w:val="en-US"/>
        </w:rPr>
        <w:t>IVAS code</w:t>
      </w:r>
      <w:r w:rsidR="00F56D32">
        <w:rPr>
          <w:rFonts w:cs="Arial"/>
          <w:sz w:val="22"/>
          <w:szCs w:val="22"/>
          <w:lang w:val="en-US"/>
        </w:rPr>
        <w:t>c</w:t>
      </w:r>
      <w:r w:rsidR="00817937">
        <w:rPr>
          <w:rFonts w:cs="Arial"/>
          <w:sz w:val="22"/>
          <w:szCs w:val="22"/>
          <w:lang w:val="en-US"/>
        </w:rPr>
        <w:t xml:space="preserve"> with ACR test methodology. Since the </w:t>
      </w:r>
      <w:r w:rsidR="00344403">
        <w:rPr>
          <w:rFonts w:cs="Arial"/>
          <w:sz w:val="22"/>
          <w:szCs w:val="22"/>
          <w:lang w:val="en-US"/>
        </w:rPr>
        <w:t xml:space="preserve">subjective </w:t>
      </w:r>
      <w:r w:rsidR="00817937">
        <w:rPr>
          <w:rFonts w:cs="Arial"/>
          <w:sz w:val="22"/>
          <w:szCs w:val="22"/>
          <w:lang w:val="en-US"/>
        </w:rPr>
        <w:t>quality varies from low bitrate mono AMR to uncompressed high order ambisonics conditions it is proposed to use extended ACR</w:t>
      </w:r>
      <w:r w:rsidR="00DF468B">
        <w:rPr>
          <w:rFonts w:cs="Arial"/>
          <w:sz w:val="22"/>
          <w:szCs w:val="22"/>
          <w:lang w:val="en-US"/>
        </w:rPr>
        <w:t>5</w:t>
      </w:r>
      <w:r w:rsidR="00817937">
        <w:rPr>
          <w:rFonts w:cs="Arial"/>
          <w:sz w:val="22"/>
          <w:szCs w:val="22"/>
          <w:lang w:val="en-US"/>
        </w:rPr>
        <w:t xml:space="preserve"> scale for quality evaluation.</w:t>
      </w:r>
    </w:p>
    <w:p w14:paraId="4B59F459" w14:textId="7E6C0972" w:rsidR="00821CBE" w:rsidRPr="00821CBE" w:rsidRDefault="00821CBE" w:rsidP="003F4FF6">
      <w:pPr>
        <w:pStyle w:val="Heading1"/>
        <w:spacing w:before="480"/>
        <w:rPr>
          <w:sz w:val="28"/>
          <w:szCs w:val="21"/>
          <w:lang w:val="en-US"/>
        </w:rPr>
      </w:pPr>
      <w:r w:rsidRPr="0081085D">
        <w:rPr>
          <w:sz w:val="28"/>
          <w:szCs w:val="21"/>
          <w:lang w:val="en-US"/>
        </w:rPr>
        <w:t xml:space="preserve">3. </w:t>
      </w:r>
      <w:r>
        <w:rPr>
          <w:sz w:val="28"/>
          <w:szCs w:val="21"/>
          <w:lang w:val="en-US"/>
        </w:rPr>
        <w:t>Discussion</w:t>
      </w:r>
    </w:p>
    <w:p w14:paraId="17F80B61" w14:textId="50BD8C56" w:rsidR="003D4408" w:rsidRDefault="009A741E" w:rsidP="000702A7">
      <w:pPr>
        <w:spacing w:after="300" w:line="240" w:lineRule="auto"/>
        <w:rPr>
          <w:szCs w:val="22"/>
          <w:lang w:val="en-US"/>
        </w:rPr>
      </w:pPr>
      <w:r>
        <w:rPr>
          <w:sz w:val="22"/>
          <w:szCs w:val="22"/>
          <w:lang w:val="en-US"/>
        </w:rPr>
        <w:t xml:space="preserve">Some observations and considerations </w:t>
      </w:r>
      <w:r w:rsidR="00586389">
        <w:rPr>
          <w:sz w:val="22"/>
          <w:szCs w:val="22"/>
          <w:lang w:val="en-US"/>
        </w:rPr>
        <w:t>are made relating</w:t>
      </w:r>
      <w:r w:rsidR="002D38A0">
        <w:rPr>
          <w:sz w:val="22"/>
          <w:szCs w:val="22"/>
          <w:lang w:val="en-US"/>
        </w:rPr>
        <w:t>, e.g.,</w:t>
      </w:r>
      <w:r w:rsidR="00586389">
        <w:rPr>
          <w:sz w:val="22"/>
          <w:szCs w:val="22"/>
          <w:lang w:val="en-US"/>
        </w:rPr>
        <w:t xml:space="preserve"> to size of experiment. </w:t>
      </w:r>
      <w:r w:rsidR="00DF10FC">
        <w:rPr>
          <w:sz w:val="22"/>
          <w:szCs w:val="22"/>
          <w:lang w:val="en-US"/>
        </w:rPr>
        <w:t>In particular, the P.SUPPL800</w:t>
      </w:r>
      <w:r w:rsidR="008E60FD">
        <w:rPr>
          <w:sz w:val="22"/>
          <w:szCs w:val="22"/>
          <w:lang w:val="en-US"/>
        </w:rPr>
        <w:t xml:space="preserve"> [3]</w:t>
      </w:r>
      <w:r w:rsidR="00DF10FC">
        <w:rPr>
          <w:sz w:val="22"/>
          <w:szCs w:val="22"/>
          <w:lang w:val="en-US"/>
        </w:rPr>
        <w:t xml:space="preserve"> DCR experiments can have </w:t>
      </w:r>
      <w:r w:rsidR="00BF380A">
        <w:rPr>
          <w:sz w:val="22"/>
          <w:szCs w:val="22"/>
          <w:lang w:val="en-US"/>
        </w:rPr>
        <w:t>36 test conditions</w:t>
      </w:r>
      <w:r w:rsidR="00817937">
        <w:rPr>
          <w:sz w:val="22"/>
          <w:szCs w:val="22"/>
          <w:lang w:val="en-US"/>
        </w:rPr>
        <w:t xml:space="preserve">. ACR test in principle can have </w:t>
      </w:r>
      <w:r w:rsidR="00344403">
        <w:rPr>
          <w:sz w:val="22"/>
          <w:szCs w:val="22"/>
          <w:lang w:val="en-US"/>
        </w:rPr>
        <w:t xml:space="preserve">the </w:t>
      </w:r>
      <w:r w:rsidR="00817937">
        <w:rPr>
          <w:sz w:val="22"/>
          <w:szCs w:val="22"/>
          <w:lang w:val="en-US"/>
        </w:rPr>
        <w:t>double amount of conditions</w:t>
      </w:r>
      <w:r w:rsidR="00DF468B">
        <w:rPr>
          <w:sz w:val="22"/>
          <w:szCs w:val="22"/>
          <w:lang w:val="en-US"/>
        </w:rPr>
        <w:t>, i.e.</w:t>
      </w:r>
      <w:r w:rsidR="00817937">
        <w:rPr>
          <w:sz w:val="22"/>
          <w:szCs w:val="22"/>
          <w:lang w:val="en-US"/>
        </w:rPr>
        <w:t xml:space="preserve"> 72 conditions</w:t>
      </w:r>
      <w:r w:rsidR="00DF468B">
        <w:rPr>
          <w:sz w:val="22"/>
          <w:szCs w:val="22"/>
          <w:lang w:val="en-US"/>
        </w:rPr>
        <w:t>,</w:t>
      </w:r>
      <w:r w:rsidR="00D715FC">
        <w:rPr>
          <w:sz w:val="22"/>
          <w:szCs w:val="22"/>
          <w:lang w:val="en-US"/>
        </w:rPr>
        <w:t xml:space="preserve"> for the same amount of listenable audio</w:t>
      </w:r>
      <w:r w:rsidR="00817937">
        <w:rPr>
          <w:sz w:val="22"/>
          <w:szCs w:val="22"/>
          <w:lang w:val="en-US"/>
        </w:rPr>
        <w:t xml:space="preserve">, since there is no reference sample. However, for the listener there is still double </w:t>
      </w:r>
      <w:r w:rsidR="00DF468B">
        <w:rPr>
          <w:sz w:val="22"/>
          <w:szCs w:val="22"/>
          <w:lang w:val="en-US"/>
        </w:rPr>
        <w:t>number</w:t>
      </w:r>
      <w:r w:rsidR="00817937">
        <w:rPr>
          <w:sz w:val="22"/>
          <w:szCs w:val="22"/>
          <w:lang w:val="en-US"/>
        </w:rPr>
        <w:t xml:space="preserve"> of votes </w:t>
      </w:r>
      <w:r w:rsidR="00D715FC">
        <w:rPr>
          <w:sz w:val="22"/>
          <w:szCs w:val="22"/>
          <w:lang w:val="en-US"/>
        </w:rPr>
        <w:t xml:space="preserve">to be </w:t>
      </w:r>
      <w:r w:rsidR="00817937">
        <w:rPr>
          <w:sz w:val="22"/>
          <w:szCs w:val="22"/>
          <w:lang w:val="en-US"/>
        </w:rPr>
        <w:t>casted</w:t>
      </w:r>
      <w:r w:rsidR="00D715FC">
        <w:rPr>
          <w:sz w:val="22"/>
          <w:szCs w:val="22"/>
          <w:lang w:val="en-US"/>
        </w:rPr>
        <w:t>, causing</w:t>
      </w:r>
      <w:r w:rsidR="00DF468B">
        <w:rPr>
          <w:sz w:val="22"/>
          <w:szCs w:val="22"/>
          <w:lang w:val="en-US"/>
        </w:rPr>
        <w:t xml:space="preserve"> significant</w:t>
      </w:r>
      <w:r w:rsidR="00D715FC">
        <w:rPr>
          <w:sz w:val="22"/>
          <w:szCs w:val="22"/>
          <w:lang w:val="en-US"/>
        </w:rPr>
        <w:t xml:space="preserve"> mental load</w:t>
      </w:r>
      <w:r w:rsidR="00817937">
        <w:rPr>
          <w:sz w:val="22"/>
          <w:szCs w:val="22"/>
          <w:lang w:val="en-US"/>
        </w:rPr>
        <w:t>. Thus</w:t>
      </w:r>
      <w:r w:rsidR="00DF468B">
        <w:rPr>
          <w:sz w:val="22"/>
          <w:szCs w:val="22"/>
          <w:lang w:val="en-US"/>
        </w:rPr>
        <w:t>,</w:t>
      </w:r>
      <w:r w:rsidR="00817937">
        <w:rPr>
          <w:sz w:val="22"/>
          <w:szCs w:val="22"/>
          <w:lang w:val="en-US"/>
        </w:rPr>
        <w:t xml:space="preserve"> the number of conditions should be somewhat lower than 72 conditions. In this document the proposal is </w:t>
      </w:r>
      <w:r w:rsidR="00D715FC">
        <w:rPr>
          <w:sz w:val="22"/>
          <w:szCs w:val="22"/>
          <w:lang w:val="en-US"/>
        </w:rPr>
        <w:t xml:space="preserve">to have </w:t>
      </w:r>
      <w:r w:rsidR="00817937">
        <w:rPr>
          <w:sz w:val="22"/>
          <w:szCs w:val="22"/>
          <w:lang w:val="en-US"/>
        </w:rPr>
        <w:t>66 ACR conditions.</w:t>
      </w:r>
    </w:p>
    <w:p w14:paraId="2CF32BA9" w14:textId="77777777" w:rsidR="000D4C03" w:rsidRDefault="002B5978" w:rsidP="000702A7">
      <w:pPr>
        <w:pStyle w:val="ListParagraph"/>
        <w:numPr>
          <w:ilvl w:val="0"/>
          <w:numId w:val="13"/>
        </w:numPr>
        <w:spacing w:after="300" w:line="240" w:lineRule="auto"/>
        <w:rPr>
          <w:szCs w:val="22"/>
          <w:lang w:val="en-US"/>
        </w:rPr>
      </w:pPr>
      <w:r>
        <w:rPr>
          <w:szCs w:val="22"/>
          <w:lang w:val="en-US"/>
        </w:rPr>
        <w:t xml:space="preserve">Currently one ACR listening test is proposed for IVAS characterization. </w:t>
      </w:r>
    </w:p>
    <w:p w14:paraId="634E2A0C" w14:textId="477B8AC8" w:rsidR="000D4C03" w:rsidRDefault="000D4C03" w:rsidP="000D4C03">
      <w:pPr>
        <w:pStyle w:val="ListParagraph"/>
        <w:numPr>
          <w:ilvl w:val="1"/>
          <w:numId w:val="13"/>
        </w:numPr>
        <w:spacing w:after="300" w:line="240" w:lineRule="auto"/>
        <w:rPr>
          <w:szCs w:val="22"/>
          <w:lang w:val="en-US"/>
        </w:rPr>
      </w:pPr>
      <w:r>
        <w:rPr>
          <w:szCs w:val="22"/>
          <w:lang w:val="en-US"/>
        </w:rPr>
        <w:t>The assumption of this proposal is that this test will conducted within Nokia listening facilities.</w:t>
      </w:r>
    </w:p>
    <w:p w14:paraId="174A47EB" w14:textId="4CAC566D" w:rsidR="002B5978" w:rsidRDefault="002B5978" w:rsidP="000D4C03">
      <w:pPr>
        <w:pStyle w:val="ListParagraph"/>
        <w:numPr>
          <w:ilvl w:val="1"/>
          <w:numId w:val="13"/>
        </w:numPr>
        <w:spacing w:after="300" w:line="240" w:lineRule="auto"/>
        <w:rPr>
          <w:szCs w:val="22"/>
          <w:lang w:val="en-US"/>
        </w:rPr>
      </w:pPr>
      <w:r>
        <w:rPr>
          <w:szCs w:val="22"/>
          <w:lang w:val="en-US"/>
        </w:rPr>
        <w:t xml:space="preserve">It would be highly </w:t>
      </w:r>
      <w:r w:rsidR="000D4C03">
        <w:rPr>
          <w:szCs w:val="22"/>
          <w:lang w:val="en-US"/>
        </w:rPr>
        <w:t>beneficial</w:t>
      </w:r>
      <w:r>
        <w:rPr>
          <w:szCs w:val="22"/>
          <w:lang w:val="en-US"/>
        </w:rPr>
        <w:t xml:space="preserve"> to </w:t>
      </w:r>
      <w:r w:rsidR="000D4C03">
        <w:rPr>
          <w:szCs w:val="22"/>
          <w:lang w:val="en-US"/>
        </w:rPr>
        <w:t>conduct</w:t>
      </w:r>
      <w:r>
        <w:rPr>
          <w:szCs w:val="22"/>
          <w:lang w:val="en-US"/>
        </w:rPr>
        <w:t xml:space="preserve"> this test in two different listening laboratories with two different languages.</w:t>
      </w:r>
    </w:p>
    <w:p w14:paraId="6DCDD009" w14:textId="1412260C" w:rsidR="00055D04" w:rsidRDefault="00055D04" w:rsidP="000702A7">
      <w:pPr>
        <w:pStyle w:val="ListParagraph"/>
        <w:numPr>
          <w:ilvl w:val="0"/>
          <w:numId w:val="13"/>
        </w:numPr>
        <w:spacing w:after="300" w:line="240" w:lineRule="auto"/>
        <w:rPr>
          <w:szCs w:val="22"/>
          <w:lang w:val="en-US"/>
        </w:rPr>
      </w:pPr>
      <w:r>
        <w:rPr>
          <w:szCs w:val="22"/>
          <w:lang w:val="en-US"/>
        </w:rPr>
        <w:t>It is proposed to test all conditions with either IVAS internal binaural renderer or with IVAS_rend functionality for</w:t>
      </w:r>
      <w:r w:rsidR="00967333">
        <w:rPr>
          <w:szCs w:val="22"/>
          <w:lang w:val="en-US"/>
        </w:rPr>
        <w:t xml:space="preserve"> Direct</w:t>
      </w:r>
      <w:r>
        <w:rPr>
          <w:szCs w:val="22"/>
          <w:lang w:val="en-US"/>
        </w:rPr>
        <w:t xml:space="preserve"> reference</w:t>
      </w:r>
      <w:r w:rsidR="00DF468B">
        <w:rPr>
          <w:szCs w:val="22"/>
          <w:lang w:val="en-US"/>
        </w:rPr>
        <w:t>s</w:t>
      </w:r>
      <w:r>
        <w:rPr>
          <w:szCs w:val="22"/>
          <w:lang w:val="en-US"/>
        </w:rPr>
        <w:t>.</w:t>
      </w:r>
      <w:r w:rsidR="00D715FC">
        <w:rPr>
          <w:szCs w:val="22"/>
          <w:lang w:val="en-US"/>
        </w:rPr>
        <w:t xml:space="preserve"> For mono conditions diotic playback is used.</w:t>
      </w:r>
    </w:p>
    <w:p w14:paraId="1C0F1EDE" w14:textId="3BE3CE3E" w:rsidR="00C90020" w:rsidRDefault="00C90020" w:rsidP="000702A7">
      <w:pPr>
        <w:pStyle w:val="ListParagraph"/>
        <w:numPr>
          <w:ilvl w:val="0"/>
          <w:numId w:val="13"/>
        </w:numPr>
        <w:spacing w:after="300" w:line="240" w:lineRule="auto"/>
        <w:rPr>
          <w:szCs w:val="22"/>
          <w:lang w:val="en-US"/>
        </w:rPr>
      </w:pPr>
      <w:r>
        <w:rPr>
          <w:szCs w:val="22"/>
          <w:lang w:val="en-US"/>
        </w:rPr>
        <w:t xml:space="preserve">Fixed point version of the IVAS codec should be used, if </w:t>
      </w:r>
      <w:r w:rsidR="00D715FC">
        <w:rPr>
          <w:szCs w:val="22"/>
          <w:lang w:val="en-US"/>
        </w:rPr>
        <w:t>available.</w:t>
      </w:r>
    </w:p>
    <w:p w14:paraId="494DF42F" w14:textId="1E173BF0" w:rsidR="3289DE07" w:rsidRDefault="00C90020" w:rsidP="000702A7">
      <w:pPr>
        <w:pStyle w:val="ListParagraph"/>
        <w:numPr>
          <w:ilvl w:val="0"/>
          <w:numId w:val="13"/>
        </w:numPr>
        <w:spacing w:after="300" w:line="240" w:lineRule="auto"/>
        <w:rPr>
          <w:szCs w:val="22"/>
          <w:lang w:val="en-US"/>
        </w:rPr>
      </w:pPr>
      <w:r>
        <w:rPr>
          <w:lang w:val="en-US"/>
        </w:rPr>
        <w:t>It</w:t>
      </w:r>
      <w:r w:rsidR="00775117" w:rsidRPr="6BB0CB3B">
        <w:rPr>
          <w:lang w:val="en-US"/>
        </w:rPr>
        <w:t xml:space="preserve"> is proposed to test </w:t>
      </w:r>
      <w:r w:rsidR="00967333">
        <w:rPr>
          <w:lang w:val="en-US"/>
        </w:rPr>
        <w:t>al</w:t>
      </w:r>
      <w:r w:rsidR="00D715FC">
        <w:rPr>
          <w:lang w:val="en-US"/>
        </w:rPr>
        <w:t>l codec</w:t>
      </w:r>
      <w:r w:rsidR="00344403">
        <w:rPr>
          <w:lang w:val="en-US"/>
        </w:rPr>
        <w:t>s</w:t>
      </w:r>
      <w:r w:rsidR="00D715FC">
        <w:rPr>
          <w:lang w:val="en-US"/>
        </w:rPr>
        <w:t xml:space="preserve"> up</w:t>
      </w:r>
      <w:r w:rsidR="00344403">
        <w:rPr>
          <w:lang w:val="en-US"/>
        </w:rPr>
        <w:t xml:space="preserve"> </w:t>
      </w:r>
      <w:r w:rsidR="00D715FC">
        <w:rPr>
          <w:lang w:val="en-US"/>
        </w:rPr>
        <w:t xml:space="preserve">to the highest available bitrate or </w:t>
      </w:r>
      <w:r w:rsidR="000D4C03">
        <w:rPr>
          <w:lang w:val="en-US"/>
        </w:rPr>
        <w:t xml:space="preserve">up </w:t>
      </w:r>
      <w:r w:rsidR="00D715FC">
        <w:rPr>
          <w:lang w:val="en-US"/>
        </w:rPr>
        <w:t>to a bitrate, where quality saturation is expected.</w:t>
      </w:r>
      <w:r w:rsidR="1900E779" w:rsidRPr="6BB0CB3B">
        <w:rPr>
          <w:lang w:val="en-US"/>
        </w:rPr>
        <w:t xml:space="preserve"> </w:t>
      </w:r>
    </w:p>
    <w:p w14:paraId="02762CDC" w14:textId="5B43DDD7" w:rsidR="005C50B2" w:rsidRDefault="00D715FC" w:rsidP="000702A7">
      <w:pPr>
        <w:pStyle w:val="ListParagraph"/>
        <w:numPr>
          <w:ilvl w:val="0"/>
          <w:numId w:val="13"/>
        </w:numPr>
        <w:spacing w:after="300" w:line="240" w:lineRule="auto"/>
        <w:rPr>
          <w:lang w:val="en-US"/>
        </w:rPr>
      </w:pPr>
      <w:r>
        <w:rPr>
          <w:lang w:val="en-US"/>
        </w:rPr>
        <w:t>No</w:t>
      </w:r>
      <w:r w:rsidR="00B86EAA" w:rsidRPr="6BB0CB3B">
        <w:rPr>
          <w:lang w:val="en-US"/>
        </w:rPr>
        <w:t xml:space="preserve"> FER</w:t>
      </w:r>
      <w:r>
        <w:rPr>
          <w:lang w:val="en-US"/>
        </w:rPr>
        <w:t xml:space="preserve">, nor DTX </w:t>
      </w:r>
      <w:r w:rsidR="00B86EAA" w:rsidRPr="6BB0CB3B">
        <w:rPr>
          <w:lang w:val="en-US"/>
        </w:rPr>
        <w:t xml:space="preserve">conditions </w:t>
      </w:r>
      <w:r>
        <w:rPr>
          <w:lang w:val="en-US"/>
        </w:rPr>
        <w:t>are tested</w:t>
      </w:r>
      <w:r w:rsidR="00F72443" w:rsidRPr="6BB0CB3B">
        <w:rPr>
          <w:lang w:val="en-US"/>
        </w:rPr>
        <w:t>.</w:t>
      </w:r>
    </w:p>
    <w:p w14:paraId="217756D2" w14:textId="0D402618" w:rsidR="00B46E73" w:rsidRDefault="00D715FC" w:rsidP="000702A7">
      <w:pPr>
        <w:pStyle w:val="ListParagraph"/>
        <w:numPr>
          <w:ilvl w:val="0"/>
          <w:numId w:val="13"/>
        </w:numPr>
        <w:spacing w:after="300" w:line="240" w:lineRule="auto"/>
        <w:rPr>
          <w:lang w:val="en-US"/>
        </w:rPr>
      </w:pPr>
      <w:r>
        <w:rPr>
          <w:lang w:val="en-US"/>
        </w:rPr>
        <w:t xml:space="preserve">No floating point </w:t>
      </w:r>
      <w:r w:rsidR="00344403">
        <w:rPr>
          <w:lang w:val="en-US"/>
        </w:rPr>
        <w:t xml:space="preserve">to </w:t>
      </w:r>
      <w:r>
        <w:rPr>
          <w:lang w:val="en-US"/>
        </w:rPr>
        <w:t>fixed point interoperation is test</w:t>
      </w:r>
      <w:r w:rsidR="00DF468B">
        <w:rPr>
          <w:lang w:val="en-US"/>
        </w:rPr>
        <w:t>ed</w:t>
      </w:r>
      <w:r>
        <w:rPr>
          <w:lang w:val="en-US"/>
        </w:rPr>
        <w:t>.</w:t>
      </w:r>
    </w:p>
    <w:p w14:paraId="47FE2DD8" w14:textId="152E6F45" w:rsidR="00017A6B" w:rsidRDefault="00017A6B" w:rsidP="000702A7">
      <w:pPr>
        <w:pStyle w:val="ListParagraph"/>
        <w:numPr>
          <w:ilvl w:val="0"/>
          <w:numId w:val="13"/>
        </w:numPr>
        <w:spacing w:after="300" w:line="240" w:lineRule="auto"/>
        <w:rPr>
          <w:lang w:val="en-US"/>
        </w:rPr>
      </w:pPr>
      <w:r>
        <w:rPr>
          <w:lang w:val="en-US"/>
        </w:rPr>
        <w:t xml:space="preserve">Listeners can be both experienced or naïve. It is clear that experienced listeners will provide more consistent results (e.g. separation of mono and spatial conditions), but even with naïve listeners we have had consistent results, when instructed properly and having enough preliminaries. </w:t>
      </w:r>
    </w:p>
    <w:p w14:paraId="41073171" w14:textId="5000F312" w:rsidR="0090622A" w:rsidRDefault="00D715FC" w:rsidP="00967333">
      <w:pPr>
        <w:pStyle w:val="ListParagraph"/>
        <w:numPr>
          <w:ilvl w:val="0"/>
          <w:numId w:val="13"/>
        </w:numPr>
        <w:rPr>
          <w:lang w:val="en-US"/>
        </w:rPr>
      </w:pPr>
      <w:r>
        <w:rPr>
          <w:lang w:val="en-US"/>
        </w:rPr>
        <w:t>Test samples</w:t>
      </w:r>
    </w:p>
    <w:p w14:paraId="09801EBE" w14:textId="39FFB6D1" w:rsidR="00D2354C" w:rsidRDefault="00D715FC" w:rsidP="0090622A">
      <w:pPr>
        <w:pStyle w:val="ListParagraph"/>
        <w:numPr>
          <w:ilvl w:val="1"/>
          <w:numId w:val="13"/>
        </w:numPr>
        <w:rPr>
          <w:lang w:val="en-US"/>
        </w:rPr>
      </w:pPr>
      <w:r>
        <w:rPr>
          <w:lang w:val="en-US"/>
        </w:rPr>
        <w:t>Since high order ambisonics and 2Dir MASA modes are included to the test</w:t>
      </w:r>
      <w:r w:rsidR="00344403">
        <w:rPr>
          <w:lang w:val="en-US"/>
        </w:rPr>
        <w:t xml:space="preserve"> conditions</w:t>
      </w:r>
      <w:r>
        <w:rPr>
          <w:lang w:val="en-US"/>
        </w:rPr>
        <w:t xml:space="preserve"> the source material at minimum should be HOA2</w:t>
      </w:r>
    </w:p>
    <w:p w14:paraId="05A9A439" w14:textId="78FC67B8" w:rsidR="00D715FC" w:rsidRDefault="00D715FC" w:rsidP="0090622A">
      <w:pPr>
        <w:pStyle w:val="ListParagraph"/>
        <w:numPr>
          <w:ilvl w:val="1"/>
          <w:numId w:val="13"/>
        </w:numPr>
        <w:rPr>
          <w:lang w:val="en-US"/>
        </w:rPr>
      </w:pPr>
      <w:r>
        <w:rPr>
          <w:lang w:val="en-US"/>
        </w:rPr>
        <w:lastRenderedPageBreak/>
        <w:t xml:space="preserve">There are six </w:t>
      </w:r>
      <w:r w:rsidR="00344403">
        <w:rPr>
          <w:lang w:val="en-US"/>
        </w:rPr>
        <w:t xml:space="preserve">sample </w:t>
      </w:r>
      <w:r>
        <w:rPr>
          <w:lang w:val="en-US"/>
        </w:rPr>
        <w:t xml:space="preserve">categories. It </w:t>
      </w:r>
      <w:r w:rsidR="00F56D32">
        <w:rPr>
          <w:lang w:val="en-US"/>
        </w:rPr>
        <w:t xml:space="preserve">is </w:t>
      </w:r>
      <w:r>
        <w:rPr>
          <w:lang w:val="en-US"/>
        </w:rPr>
        <w:t>proposed to reuse some suitable signal categories from the IVAS selection testing. I.e. Clean speech and noisy speech samples</w:t>
      </w:r>
      <w:r w:rsidR="000D4C03">
        <w:rPr>
          <w:lang w:val="en-US"/>
        </w:rPr>
        <w:t>,</w:t>
      </w:r>
      <w:r>
        <w:rPr>
          <w:lang w:val="en-US"/>
        </w:rPr>
        <w:t xml:space="preserve"> which have HOA2 material available.</w:t>
      </w:r>
    </w:p>
    <w:p w14:paraId="5572E216" w14:textId="77777777" w:rsidR="000D4C03" w:rsidRDefault="00D715FC" w:rsidP="0090622A">
      <w:pPr>
        <w:pStyle w:val="ListParagraph"/>
        <w:numPr>
          <w:ilvl w:val="1"/>
          <w:numId w:val="13"/>
        </w:numPr>
        <w:rPr>
          <w:lang w:val="en-US"/>
        </w:rPr>
      </w:pPr>
      <w:r>
        <w:rPr>
          <w:lang w:val="en-US"/>
        </w:rPr>
        <w:t xml:space="preserve">In addition to the </w:t>
      </w:r>
      <w:r w:rsidR="000D4C03">
        <w:rPr>
          <w:lang w:val="en-US"/>
        </w:rPr>
        <w:t xml:space="preserve">script </w:t>
      </w:r>
      <w:r>
        <w:rPr>
          <w:lang w:val="en-US"/>
        </w:rPr>
        <w:t>generated test material</w:t>
      </w:r>
      <w:r w:rsidR="000D4C03">
        <w:rPr>
          <w:lang w:val="en-US"/>
        </w:rPr>
        <w:t>, additional</w:t>
      </w:r>
      <w:r>
        <w:rPr>
          <w:lang w:val="en-US"/>
        </w:rPr>
        <w:t xml:space="preserve"> real recorded speech material is used for the listening evaluation. </w:t>
      </w:r>
    </w:p>
    <w:p w14:paraId="21A80ADB" w14:textId="6E44836D" w:rsidR="00D715FC" w:rsidRDefault="00D715FC" w:rsidP="0090622A">
      <w:pPr>
        <w:pStyle w:val="ListParagraph"/>
        <w:numPr>
          <w:ilvl w:val="1"/>
          <w:numId w:val="13"/>
        </w:numPr>
        <w:rPr>
          <w:lang w:val="en-US"/>
        </w:rPr>
      </w:pPr>
      <w:r>
        <w:rPr>
          <w:lang w:val="en-US"/>
        </w:rPr>
        <w:t xml:space="preserve">This additional material must be </w:t>
      </w:r>
      <w:r w:rsidR="00344403">
        <w:rPr>
          <w:lang w:val="en-US"/>
        </w:rPr>
        <w:t xml:space="preserve">either </w:t>
      </w:r>
      <w:r>
        <w:rPr>
          <w:lang w:val="en-US"/>
        </w:rPr>
        <w:t>Eigenmike or HO3 material. In case of Eigenmike material, it can be converted to HOA3 for operation modes needing ambisonics</w:t>
      </w:r>
      <w:r w:rsidR="00344403">
        <w:rPr>
          <w:lang w:val="en-US"/>
        </w:rPr>
        <w:t xml:space="preserve"> input</w:t>
      </w:r>
      <w:r>
        <w:rPr>
          <w:lang w:val="en-US"/>
        </w:rPr>
        <w:t>.</w:t>
      </w:r>
      <w:r w:rsidR="00DF468B">
        <w:rPr>
          <w:lang w:val="en-US"/>
        </w:rPr>
        <w:t xml:space="preserve"> MASA </w:t>
      </w:r>
      <w:r w:rsidR="00344403">
        <w:rPr>
          <w:lang w:val="en-US"/>
        </w:rPr>
        <w:t xml:space="preserve">can </w:t>
      </w:r>
      <w:r w:rsidR="00DF468B">
        <w:rPr>
          <w:lang w:val="en-US"/>
        </w:rPr>
        <w:t>use Eigenmike signal directly (with masaAnalyser).</w:t>
      </w:r>
    </w:p>
    <w:p w14:paraId="3C1E86E6" w14:textId="765AAA9E" w:rsidR="00D715FC" w:rsidRDefault="00D715FC" w:rsidP="0090622A">
      <w:pPr>
        <w:pStyle w:val="ListParagraph"/>
        <w:numPr>
          <w:ilvl w:val="1"/>
          <w:numId w:val="13"/>
        </w:numPr>
        <w:rPr>
          <w:lang w:val="en-US"/>
        </w:rPr>
      </w:pPr>
      <w:r>
        <w:rPr>
          <w:lang w:val="en-US"/>
        </w:rPr>
        <w:t>Length of the test samples should be around 6- 8 seconds. Too short or too varying length samples cause surprises to listeners.</w:t>
      </w:r>
      <w:r w:rsidR="002B5A3C">
        <w:rPr>
          <w:lang w:val="en-US"/>
        </w:rPr>
        <w:t xml:space="preserve"> I.e. </w:t>
      </w:r>
      <w:r w:rsidR="00344403">
        <w:rPr>
          <w:lang w:val="en-US"/>
        </w:rPr>
        <w:t>listeners</w:t>
      </w:r>
      <w:r w:rsidR="002B5A3C">
        <w:rPr>
          <w:lang w:val="en-US"/>
        </w:rPr>
        <w:t xml:space="preserve"> are not mentally ready for casting a vote and playback has already ended.</w:t>
      </w:r>
    </w:p>
    <w:p w14:paraId="79804CF1" w14:textId="53E446BD" w:rsidR="00DF468B" w:rsidRDefault="00DF468B" w:rsidP="00DF468B">
      <w:pPr>
        <w:pStyle w:val="ListParagraph"/>
        <w:numPr>
          <w:ilvl w:val="0"/>
          <w:numId w:val="13"/>
        </w:numPr>
        <w:rPr>
          <w:lang w:val="en-US"/>
        </w:rPr>
      </w:pPr>
      <w:r>
        <w:rPr>
          <w:lang w:val="en-US"/>
        </w:rPr>
        <w:t>Enough coverage of the IVAS operation points should be achieved</w:t>
      </w:r>
    </w:p>
    <w:p w14:paraId="37186011" w14:textId="04590549" w:rsidR="00DF468B" w:rsidRDefault="00DF468B" w:rsidP="00DF468B">
      <w:pPr>
        <w:pStyle w:val="ListParagraph"/>
        <w:numPr>
          <w:ilvl w:val="1"/>
          <w:numId w:val="13"/>
        </w:numPr>
        <w:rPr>
          <w:lang w:val="en-US"/>
        </w:rPr>
      </w:pPr>
      <w:r>
        <w:rPr>
          <w:lang w:val="en-US"/>
        </w:rPr>
        <w:t xml:space="preserve">Most common EVS deployed bitrates 13.2 and 24.4 kbps should be </w:t>
      </w:r>
      <w:r w:rsidR="002B5A3C">
        <w:rPr>
          <w:lang w:val="en-US"/>
        </w:rPr>
        <w:t>well</w:t>
      </w:r>
      <w:r>
        <w:rPr>
          <w:lang w:val="en-US"/>
        </w:rPr>
        <w:t xml:space="preserve"> covered</w:t>
      </w:r>
    </w:p>
    <w:p w14:paraId="2BF5D9A1" w14:textId="17B2D47D" w:rsidR="00F56D32" w:rsidRDefault="00F56D32" w:rsidP="00DF468B">
      <w:pPr>
        <w:pStyle w:val="ListParagraph"/>
        <w:numPr>
          <w:ilvl w:val="1"/>
          <w:numId w:val="13"/>
        </w:numPr>
        <w:rPr>
          <w:lang w:val="en-US"/>
        </w:rPr>
      </w:pPr>
      <w:r>
        <w:rPr>
          <w:lang w:val="en-US"/>
        </w:rPr>
        <w:t>High bitrates up to quality saturation should be tested.</w:t>
      </w:r>
    </w:p>
    <w:p w14:paraId="6E2ABC83" w14:textId="603FD111" w:rsidR="00F56D32" w:rsidRDefault="00F56D32" w:rsidP="00DF468B">
      <w:pPr>
        <w:pStyle w:val="ListParagraph"/>
        <w:numPr>
          <w:ilvl w:val="1"/>
          <w:numId w:val="13"/>
        </w:numPr>
        <w:rPr>
          <w:lang w:val="en-US"/>
        </w:rPr>
      </w:pPr>
      <w:r>
        <w:rPr>
          <w:lang w:val="en-US"/>
        </w:rPr>
        <w:t>Six bitrates for each operation mode are reserved</w:t>
      </w:r>
    </w:p>
    <w:p w14:paraId="47DC2051" w14:textId="641298C5" w:rsidR="00F56D32" w:rsidRDefault="00F56D32" w:rsidP="00DF468B">
      <w:pPr>
        <w:pStyle w:val="ListParagraph"/>
        <w:numPr>
          <w:ilvl w:val="1"/>
          <w:numId w:val="13"/>
        </w:numPr>
        <w:rPr>
          <w:lang w:val="en-US"/>
        </w:rPr>
      </w:pPr>
      <w:r>
        <w:rPr>
          <w:lang w:val="en-US"/>
        </w:rPr>
        <w:t>FOA and 1TC MASA operation bitrates are slightly lower than HOA and 2TC operation bitrates</w:t>
      </w:r>
    </w:p>
    <w:p w14:paraId="2FCDD438" w14:textId="0AA5E1A2" w:rsidR="00DF468B" w:rsidRDefault="00DF468B" w:rsidP="00F56D32">
      <w:pPr>
        <w:pStyle w:val="ListParagraph"/>
        <w:numPr>
          <w:ilvl w:val="0"/>
          <w:numId w:val="13"/>
        </w:numPr>
        <w:rPr>
          <w:lang w:val="en-US"/>
        </w:rPr>
      </w:pPr>
      <w:r>
        <w:rPr>
          <w:lang w:val="en-US"/>
        </w:rPr>
        <w:t xml:space="preserve">Table 1 shows the coverage of </w:t>
      </w:r>
      <w:r w:rsidR="00344403">
        <w:rPr>
          <w:lang w:val="en-US"/>
        </w:rPr>
        <w:t xml:space="preserve">the proposed </w:t>
      </w:r>
      <w:r>
        <w:rPr>
          <w:lang w:val="en-US"/>
        </w:rPr>
        <w:t>bitrates and operation points.</w:t>
      </w:r>
    </w:p>
    <w:p w14:paraId="4FA5CDEF" w14:textId="77777777" w:rsidR="002B5A3C" w:rsidRDefault="002B5A3C" w:rsidP="00F56D32">
      <w:pPr>
        <w:pStyle w:val="ListParagraph"/>
        <w:ind w:left="1080"/>
        <w:rPr>
          <w:lang w:val="en-US"/>
        </w:rPr>
      </w:pPr>
    </w:p>
    <w:p w14:paraId="75066A19" w14:textId="17F86DB4" w:rsidR="00444A80" w:rsidRDefault="00444A80" w:rsidP="00444A80">
      <w:pPr>
        <w:pStyle w:val="Caption"/>
        <w:keepNext/>
      </w:pPr>
      <w:r>
        <w:t xml:space="preserve">Table </w:t>
      </w:r>
      <w:r>
        <w:fldChar w:fldCharType="begin"/>
      </w:r>
      <w:r>
        <w:instrText xml:space="preserve"> SEQ Table \* ARABIC </w:instrText>
      </w:r>
      <w:r>
        <w:fldChar w:fldCharType="separate"/>
      </w:r>
      <w:r w:rsidR="00A80CEA">
        <w:rPr>
          <w:noProof/>
        </w:rPr>
        <w:t>1</w:t>
      </w:r>
      <w:r>
        <w:fldChar w:fldCharType="end"/>
      </w:r>
      <w:r>
        <w:t xml:space="preserve"> Bitrate distribution for different codec conditions. Most common </w:t>
      </w:r>
      <w:r w:rsidR="00344403">
        <w:t xml:space="preserve">service deployed </w:t>
      </w:r>
      <w:r>
        <w:t>EVS bitrates high-lighted.</w:t>
      </w:r>
    </w:p>
    <w:tbl>
      <w:tblPr>
        <w:tblW w:w="10209" w:type="dxa"/>
        <w:tblCellMar>
          <w:left w:w="0" w:type="dxa"/>
          <w:right w:w="0" w:type="dxa"/>
        </w:tblCellMar>
        <w:tblLook w:val="04A0" w:firstRow="1" w:lastRow="0" w:firstColumn="1" w:lastColumn="0" w:noHBand="0" w:noVBand="1"/>
      </w:tblPr>
      <w:tblGrid>
        <w:gridCol w:w="559"/>
        <w:gridCol w:w="1378"/>
        <w:gridCol w:w="1174"/>
        <w:gridCol w:w="1417"/>
        <w:gridCol w:w="1276"/>
        <w:gridCol w:w="1276"/>
        <w:gridCol w:w="1559"/>
        <w:gridCol w:w="1570"/>
      </w:tblGrid>
      <w:tr w:rsidR="00444A80" w:rsidRPr="00444A80" w14:paraId="4C1296D8"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059411" w14:textId="7B879DBD" w:rsidR="00444A80" w:rsidRPr="00444A80" w:rsidRDefault="00444A80" w:rsidP="00444A80">
            <w:pPr>
              <w:widowControl/>
              <w:spacing w:after="0" w:line="240" w:lineRule="auto"/>
              <w:jc w:val="left"/>
              <w:rPr>
                <w:rFonts w:ascii="Times New Roman" w:hAnsi="Times New Roman"/>
                <w:sz w:val="18"/>
                <w:szCs w:val="18"/>
                <w:lang w:val="en-FI" w:eastAsia="en-FI"/>
              </w:rPr>
            </w:pPr>
            <w:r w:rsidRPr="00444A80">
              <w:rPr>
                <w:rFonts w:ascii="Times New Roman" w:hAnsi="Times New Roman"/>
                <w:sz w:val="18"/>
                <w:szCs w:val="18"/>
                <w:lang w:val="en-FI" w:eastAsia="en-FI"/>
              </w:rPr>
              <w:t>bitrate</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0E0D8C" w14:textId="77777777" w:rsidR="00444A80" w:rsidRPr="00444A80" w:rsidRDefault="00444A80" w:rsidP="00444A80">
            <w:pPr>
              <w:widowControl/>
              <w:spacing w:after="0" w:line="240" w:lineRule="auto"/>
              <w:jc w:val="left"/>
              <w:rPr>
                <w:rFonts w:cs="Arial"/>
                <w:sz w:val="18"/>
                <w:szCs w:val="18"/>
                <w:lang w:val="en-FI" w:eastAsia="en-FI"/>
              </w:rPr>
            </w:pPr>
            <w:r w:rsidRPr="00444A80">
              <w:rPr>
                <w:rFonts w:cs="Arial"/>
                <w:sz w:val="18"/>
                <w:szCs w:val="18"/>
                <w:lang w:val="en-FI" w:eastAsia="en-FI"/>
              </w:rPr>
              <w:t>EVS-WB</w:t>
            </w: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2A5E46" w14:textId="7E77E51B" w:rsidR="00444A80" w:rsidRPr="00444A80" w:rsidRDefault="00444A80" w:rsidP="00444A80">
            <w:pPr>
              <w:widowControl/>
              <w:spacing w:after="0" w:line="240" w:lineRule="auto"/>
              <w:jc w:val="left"/>
              <w:rPr>
                <w:rFonts w:cs="Arial"/>
                <w:sz w:val="18"/>
                <w:szCs w:val="18"/>
                <w:lang w:val="en-FI" w:eastAsia="en-FI"/>
              </w:rPr>
            </w:pPr>
            <w:r w:rsidRPr="00444A80">
              <w:rPr>
                <w:rFonts w:cs="Arial"/>
                <w:sz w:val="18"/>
                <w:szCs w:val="18"/>
                <w:lang w:val="en-FI" w:eastAsia="en-FI"/>
              </w:rPr>
              <w:t>EVS</w:t>
            </w: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6F4F8F" w14:textId="77777777" w:rsidR="00444A80" w:rsidRPr="00444A80" w:rsidRDefault="00444A80" w:rsidP="00444A80">
            <w:pPr>
              <w:widowControl/>
              <w:spacing w:after="0" w:line="240" w:lineRule="auto"/>
              <w:jc w:val="left"/>
              <w:rPr>
                <w:rFonts w:cs="Arial"/>
                <w:sz w:val="18"/>
                <w:szCs w:val="18"/>
                <w:lang w:val="en-FI" w:eastAsia="en-FI"/>
              </w:rPr>
            </w:pPr>
            <w:r w:rsidRPr="00444A80">
              <w:rPr>
                <w:rFonts w:cs="Arial"/>
                <w:sz w:val="18"/>
                <w:szCs w:val="18"/>
                <w:lang w:val="en-FI" w:eastAsia="en-FI"/>
              </w:rPr>
              <w:t>IVAS STEREO</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4C20A0" w14:textId="77777777" w:rsidR="00444A80" w:rsidRPr="00444A80" w:rsidRDefault="00444A80" w:rsidP="00444A80">
            <w:pPr>
              <w:widowControl/>
              <w:spacing w:after="0" w:line="240" w:lineRule="auto"/>
              <w:jc w:val="left"/>
              <w:rPr>
                <w:rFonts w:cs="Arial"/>
                <w:sz w:val="18"/>
                <w:szCs w:val="18"/>
                <w:lang w:val="en-FI" w:eastAsia="en-FI"/>
              </w:rPr>
            </w:pPr>
            <w:r w:rsidRPr="00444A80">
              <w:rPr>
                <w:rFonts w:cs="Arial"/>
                <w:sz w:val="18"/>
                <w:szCs w:val="18"/>
                <w:lang w:val="en-FI" w:eastAsia="en-FI"/>
              </w:rPr>
              <w:t>IVAS FOA</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8C87BF" w14:textId="77777777" w:rsidR="00444A80" w:rsidRPr="00444A80" w:rsidRDefault="00444A80" w:rsidP="00444A80">
            <w:pPr>
              <w:widowControl/>
              <w:spacing w:after="0" w:line="240" w:lineRule="auto"/>
              <w:jc w:val="left"/>
              <w:rPr>
                <w:rFonts w:cs="Arial"/>
                <w:sz w:val="18"/>
                <w:szCs w:val="18"/>
                <w:lang w:val="en-FI" w:eastAsia="en-FI"/>
              </w:rPr>
            </w:pPr>
            <w:r w:rsidRPr="00444A80">
              <w:rPr>
                <w:rFonts w:cs="Arial"/>
                <w:sz w:val="18"/>
                <w:szCs w:val="18"/>
                <w:lang w:val="en-FI" w:eastAsia="en-FI"/>
              </w:rPr>
              <w:t>IVAS HOA</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407A57" w14:textId="77777777" w:rsidR="00444A80" w:rsidRPr="00444A80" w:rsidRDefault="00444A80" w:rsidP="00444A80">
            <w:pPr>
              <w:widowControl/>
              <w:spacing w:after="0" w:line="240" w:lineRule="auto"/>
              <w:jc w:val="left"/>
              <w:rPr>
                <w:rFonts w:cs="Arial"/>
                <w:sz w:val="18"/>
                <w:szCs w:val="18"/>
                <w:lang w:val="en-FI" w:eastAsia="en-FI"/>
              </w:rPr>
            </w:pPr>
            <w:r w:rsidRPr="00444A80">
              <w:rPr>
                <w:rFonts w:cs="Arial"/>
                <w:sz w:val="18"/>
                <w:szCs w:val="18"/>
                <w:lang w:val="en-FI" w:eastAsia="en-FI"/>
              </w:rPr>
              <w:t>IVAS MASA 1TC</w:t>
            </w:r>
          </w:p>
        </w:tc>
        <w:tc>
          <w:tcPr>
            <w:tcW w:w="1570"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7DA207CF" w14:textId="77777777" w:rsidR="00444A80" w:rsidRPr="00444A80" w:rsidRDefault="00444A80" w:rsidP="00444A80">
            <w:pPr>
              <w:widowControl/>
              <w:spacing w:after="0" w:line="240" w:lineRule="auto"/>
              <w:jc w:val="left"/>
              <w:rPr>
                <w:rFonts w:cs="Arial"/>
                <w:sz w:val="18"/>
                <w:szCs w:val="18"/>
                <w:lang w:val="en-FI" w:eastAsia="en-FI"/>
              </w:rPr>
            </w:pPr>
            <w:r w:rsidRPr="00444A80">
              <w:rPr>
                <w:rFonts w:cs="Arial"/>
                <w:sz w:val="18"/>
                <w:szCs w:val="18"/>
                <w:lang w:val="en-FI" w:eastAsia="en-FI"/>
              </w:rPr>
              <w:t>IVAS MASA 2TC</w:t>
            </w:r>
          </w:p>
        </w:tc>
      </w:tr>
      <w:tr w:rsidR="00444A80" w:rsidRPr="00444A80" w14:paraId="2A0D7FCF"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31C60C"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7,2</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876B37"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28E0F1" w14:textId="77777777" w:rsidR="00444A80" w:rsidRPr="00444A80" w:rsidRDefault="00444A80" w:rsidP="00444A80">
            <w:pPr>
              <w:widowControl/>
              <w:spacing w:after="0" w:line="240" w:lineRule="auto"/>
              <w:jc w:val="center"/>
              <w:rPr>
                <w:rFonts w:cs="Arial"/>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594A5C17"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14BBC8E8"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03172B00"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2AD953C0"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6E6EC1CB"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r>
      <w:tr w:rsidR="00444A80" w:rsidRPr="00444A80" w14:paraId="7558EF1F"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ECF3CD"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8</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51E3E1"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9FF17F"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22008F46"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0A8526C2"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312C880A"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146BBDE1"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046016D7"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r>
      <w:tr w:rsidR="00444A80" w:rsidRPr="00444A80" w14:paraId="03FDB5C5"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DA813A"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9,6</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9C8FC6"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446298" w14:textId="77777777" w:rsidR="00444A80" w:rsidRPr="00444A80" w:rsidRDefault="00444A80" w:rsidP="00444A80">
            <w:pPr>
              <w:widowControl/>
              <w:spacing w:after="0" w:line="240" w:lineRule="auto"/>
              <w:jc w:val="center"/>
              <w:rPr>
                <w:rFonts w:cs="Arial"/>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13871586"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405160EA"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0CFFC36F"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4AF9254F"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53191314"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r>
      <w:tr w:rsidR="00444A80" w:rsidRPr="00444A80" w14:paraId="3DB810E5"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32EF54"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13,2</w:t>
            </w:r>
          </w:p>
        </w:tc>
        <w:tc>
          <w:tcPr>
            <w:tcW w:w="1378"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38143C2A"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174"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7B54D824"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417"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00F4E8D3"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4E9490FC"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8B0571" w14:textId="77777777" w:rsidR="00444A80" w:rsidRPr="00444A80" w:rsidRDefault="00444A80" w:rsidP="00444A80">
            <w:pPr>
              <w:widowControl/>
              <w:spacing w:after="0" w:line="240" w:lineRule="auto"/>
              <w:jc w:val="center"/>
              <w:rPr>
                <w:rFonts w:cs="Arial"/>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545C8296"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0A99B8" w14:textId="77777777" w:rsidR="00444A80" w:rsidRPr="00444A80" w:rsidRDefault="00444A80" w:rsidP="00444A80">
            <w:pPr>
              <w:widowControl/>
              <w:spacing w:after="0" w:line="240" w:lineRule="auto"/>
              <w:jc w:val="center"/>
              <w:rPr>
                <w:rFonts w:cs="Arial"/>
                <w:sz w:val="18"/>
                <w:szCs w:val="18"/>
                <w:lang w:val="en-FI" w:eastAsia="en-FI"/>
              </w:rPr>
            </w:pPr>
          </w:p>
        </w:tc>
      </w:tr>
      <w:tr w:rsidR="00444A80" w:rsidRPr="00444A80" w14:paraId="7EC0FF3A"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6CEE24"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16,4</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F8C9D3"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6368F6" w14:textId="77777777" w:rsidR="00444A80" w:rsidRPr="00444A80" w:rsidRDefault="00444A80" w:rsidP="00444A80">
            <w:pPr>
              <w:widowControl/>
              <w:spacing w:after="0" w:line="240" w:lineRule="auto"/>
              <w:jc w:val="center"/>
              <w:rPr>
                <w:rFonts w:cs="Arial"/>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BE7FE1"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3CC4C3"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554781"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A4F177" w14:textId="77777777" w:rsidR="00444A80" w:rsidRPr="00444A80" w:rsidRDefault="00444A80" w:rsidP="00444A80">
            <w:pPr>
              <w:widowControl/>
              <w:spacing w:after="0" w:line="240" w:lineRule="auto"/>
              <w:jc w:val="center"/>
              <w:rPr>
                <w:rFonts w:cs="Arial"/>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D00E4A"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r>
      <w:tr w:rsidR="00444A80" w:rsidRPr="00444A80" w14:paraId="591F7520"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0C45D0"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24,4</w:t>
            </w:r>
          </w:p>
        </w:tc>
        <w:tc>
          <w:tcPr>
            <w:tcW w:w="1378"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6ADF0C36"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174"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09E450AF"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417"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16F7EDC4"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406947C7"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21F37363"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59"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139E6B7E"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70" w:type="dxa"/>
            <w:tcBorders>
              <w:top w:val="single" w:sz="6" w:space="0" w:color="CCCCCC"/>
              <w:left w:val="single" w:sz="6" w:space="0" w:color="CCCCCC"/>
              <w:bottom w:val="single" w:sz="6" w:space="0" w:color="CCCCCC"/>
              <w:right w:val="single" w:sz="6" w:space="0" w:color="CCCCCC"/>
            </w:tcBorders>
            <w:shd w:val="clear" w:color="auto" w:fill="00FFFF"/>
            <w:tcMar>
              <w:top w:w="30" w:type="dxa"/>
              <w:left w:w="45" w:type="dxa"/>
              <w:bottom w:w="30" w:type="dxa"/>
              <w:right w:w="45" w:type="dxa"/>
            </w:tcMar>
            <w:vAlign w:val="bottom"/>
            <w:hideMark/>
          </w:tcPr>
          <w:p w14:paraId="3F8E8209"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r>
      <w:tr w:rsidR="00444A80" w:rsidRPr="00444A80" w14:paraId="1951B238"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DD2F02"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32</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61262A"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01C2D8"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9CAB0B" w14:textId="77777777" w:rsidR="00444A80" w:rsidRPr="00444A80" w:rsidRDefault="00444A80" w:rsidP="00444A80">
            <w:pPr>
              <w:widowControl/>
              <w:spacing w:after="0" w:line="240" w:lineRule="auto"/>
              <w:jc w:val="center"/>
              <w:rPr>
                <w:rFonts w:cs="Arial"/>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5A7EEA"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C3C081" w14:textId="77777777" w:rsidR="00444A80" w:rsidRPr="00444A80" w:rsidRDefault="00444A80" w:rsidP="00444A80">
            <w:pPr>
              <w:widowControl/>
              <w:spacing w:after="0" w:line="240" w:lineRule="auto"/>
              <w:jc w:val="center"/>
              <w:rPr>
                <w:rFonts w:cs="Arial"/>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BD0B7A"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6E0F68" w14:textId="77777777" w:rsidR="00444A80" w:rsidRPr="00444A80" w:rsidRDefault="00444A80" w:rsidP="00444A80">
            <w:pPr>
              <w:widowControl/>
              <w:spacing w:after="0" w:line="240" w:lineRule="auto"/>
              <w:jc w:val="center"/>
              <w:rPr>
                <w:rFonts w:cs="Arial"/>
                <w:sz w:val="18"/>
                <w:szCs w:val="18"/>
                <w:lang w:val="en-FI" w:eastAsia="en-FI"/>
              </w:rPr>
            </w:pPr>
          </w:p>
        </w:tc>
      </w:tr>
      <w:tr w:rsidR="00444A80" w:rsidRPr="00444A80" w14:paraId="429CB921"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2ED2FA"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48</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60B4DA"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06B9FB" w14:textId="77777777" w:rsidR="00444A80" w:rsidRPr="00444A80" w:rsidRDefault="00444A80" w:rsidP="00444A80">
            <w:pPr>
              <w:widowControl/>
              <w:spacing w:after="0" w:line="240" w:lineRule="auto"/>
              <w:jc w:val="center"/>
              <w:rPr>
                <w:rFonts w:cs="Arial"/>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19A129"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48669C" w14:textId="77777777" w:rsidR="00444A80" w:rsidRPr="00444A80" w:rsidRDefault="00444A80" w:rsidP="00444A80">
            <w:pPr>
              <w:widowControl/>
              <w:spacing w:after="0" w:line="240" w:lineRule="auto"/>
              <w:jc w:val="center"/>
              <w:rPr>
                <w:rFonts w:cs="Arial"/>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951170"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CADA52" w14:textId="77777777" w:rsidR="00444A80" w:rsidRPr="00444A80" w:rsidRDefault="00444A80" w:rsidP="00444A80">
            <w:pPr>
              <w:widowControl/>
              <w:spacing w:after="0" w:line="240" w:lineRule="auto"/>
              <w:jc w:val="center"/>
              <w:rPr>
                <w:rFonts w:cs="Arial"/>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262D18"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r>
      <w:tr w:rsidR="00444A80" w:rsidRPr="00444A80" w14:paraId="5120B87B"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76F571"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64</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B2AA59"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3DD7F3"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9240EB" w14:textId="77777777" w:rsidR="00444A80" w:rsidRPr="00444A80" w:rsidRDefault="00444A80" w:rsidP="00444A80">
            <w:pPr>
              <w:widowControl/>
              <w:spacing w:after="0" w:line="240" w:lineRule="auto"/>
              <w:jc w:val="center"/>
              <w:rPr>
                <w:rFonts w:cs="Arial"/>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D167B0"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83AF7E" w14:textId="77777777" w:rsidR="00444A80" w:rsidRPr="00444A80" w:rsidRDefault="00444A80" w:rsidP="00444A80">
            <w:pPr>
              <w:widowControl/>
              <w:spacing w:after="0" w:line="240" w:lineRule="auto"/>
              <w:jc w:val="center"/>
              <w:rPr>
                <w:rFonts w:cs="Arial"/>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F04578"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A5FE7C" w14:textId="77777777" w:rsidR="00444A80" w:rsidRPr="00444A80" w:rsidRDefault="00444A80" w:rsidP="00444A80">
            <w:pPr>
              <w:widowControl/>
              <w:spacing w:after="0" w:line="240" w:lineRule="auto"/>
              <w:jc w:val="center"/>
              <w:rPr>
                <w:rFonts w:cs="Arial"/>
                <w:sz w:val="18"/>
                <w:szCs w:val="18"/>
                <w:lang w:val="en-FI" w:eastAsia="en-FI"/>
              </w:rPr>
            </w:pPr>
          </w:p>
        </w:tc>
      </w:tr>
      <w:tr w:rsidR="00444A80" w:rsidRPr="00444A80" w14:paraId="65C9867D"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5233ED"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80</w:t>
            </w:r>
          </w:p>
        </w:tc>
        <w:tc>
          <w:tcPr>
            <w:tcW w:w="1378"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3F9F04DB"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528A25D7"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DA929B"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37148F" w14:textId="77777777" w:rsidR="00444A80" w:rsidRPr="00444A80" w:rsidRDefault="00444A80" w:rsidP="00444A80">
            <w:pPr>
              <w:widowControl/>
              <w:spacing w:after="0" w:line="240" w:lineRule="auto"/>
              <w:jc w:val="center"/>
              <w:rPr>
                <w:rFonts w:cs="Arial"/>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1C7A08"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8254B4" w14:textId="77777777" w:rsidR="00444A80" w:rsidRPr="00444A80" w:rsidRDefault="00444A80" w:rsidP="00444A80">
            <w:pPr>
              <w:widowControl/>
              <w:spacing w:after="0" w:line="240" w:lineRule="auto"/>
              <w:jc w:val="center"/>
              <w:rPr>
                <w:rFonts w:cs="Arial"/>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F86863"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r>
      <w:tr w:rsidR="00444A80" w:rsidRPr="00444A80" w14:paraId="4E5A5177"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395228"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96</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11C62F"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ECEA71"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EAC413" w14:textId="77777777" w:rsidR="00444A80" w:rsidRPr="00444A80" w:rsidRDefault="00444A80" w:rsidP="00444A80">
            <w:pPr>
              <w:widowControl/>
              <w:spacing w:after="0" w:line="240" w:lineRule="auto"/>
              <w:jc w:val="center"/>
              <w:rPr>
                <w:rFonts w:cs="Arial"/>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70CA45"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0C89D6" w14:textId="77777777" w:rsidR="00444A80" w:rsidRPr="00444A80" w:rsidRDefault="00444A80" w:rsidP="00444A80">
            <w:pPr>
              <w:widowControl/>
              <w:spacing w:after="0" w:line="240" w:lineRule="auto"/>
              <w:jc w:val="center"/>
              <w:rPr>
                <w:rFonts w:cs="Arial"/>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10CF9A"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F92055" w14:textId="77777777" w:rsidR="00444A80" w:rsidRPr="00444A80" w:rsidRDefault="00444A80" w:rsidP="00444A80">
            <w:pPr>
              <w:widowControl/>
              <w:spacing w:after="0" w:line="240" w:lineRule="auto"/>
              <w:jc w:val="center"/>
              <w:rPr>
                <w:rFonts w:cs="Arial"/>
                <w:sz w:val="18"/>
                <w:szCs w:val="18"/>
                <w:lang w:val="en-FI" w:eastAsia="en-FI"/>
              </w:rPr>
            </w:pPr>
          </w:p>
        </w:tc>
      </w:tr>
      <w:tr w:rsidR="00444A80" w:rsidRPr="00444A80" w14:paraId="543DF28D"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F43458"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128</w:t>
            </w:r>
          </w:p>
        </w:tc>
        <w:tc>
          <w:tcPr>
            <w:tcW w:w="13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890650"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C3E5BC"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511964"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47DEBA" w14:textId="77777777" w:rsidR="00444A80" w:rsidRPr="00444A80" w:rsidRDefault="00444A80" w:rsidP="00444A80">
            <w:pPr>
              <w:widowControl/>
              <w:spacing w:after="0" w:line="240" w:lineRule="auto"/>
              <w:jc w:val="center"/>
              <w:rPr>
                <w:rFonts w:cs="Arial"/>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3877C3"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5746C9" w14:textId="77777777" w:rsidR="00444A80" w:rsidRPr="00444A80" w:rsidRDefault="00444A80" w:rsidP="00444A80">
            <w:pPr>
              <w:widowControl/>
              <w:spacing w:after="0" w:line="240" w:lineRule="auto"/>
              <w:jc w:val="center"/>
              <w:rPr>
                <w:rFonts w:cs="Arial"/>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4369C8"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r>
      <w:tr w:rsidR="00444A80" w:rsidRPr="00444A80" w14:paraId="7CCB3B7D"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8EDD58"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160</w:t>
            </w:r>
          </w:p>
        </w:tc>
        <w:tc>
          <w:tcPr>
            <w:tcW w:w="1378"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6ECE55CD"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7CBE9BB2"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67F02E"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75D992"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288D1C" w14:textId="77777777" w:rsidR="00444A80" w:rsidRPr="00444A80" w:rsidRDefault="00444A80" w:rsidP="00444A80">
            <w:pPr>
              <w:widowControl/>
              <w:spacing w:after="0" w:line="240" w:lineRule="auto"/>
              <w:jc w:val="center"/>
              <w:rPr>
                <w:rFonts w:cs="Arial"/>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BA2133"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985394" w14:textId="77777777" w:rsidR="00444A80" w:rsidRPr="00444A80" w:rsidRDefault="00444A80" w:rsidP="00444A80">
            <w:pPr>
              <w:widowControl/>
              <w:spacing w:after="0" w:line="240" w:lineRule="auto"/>
              <w:jc w:val="center"/>
              <w:rPr>
                <w:rFonts w:cs="Arial"/>
                <w:sz w:val="18"/>
                <w:szCs w:val="18"/>
                <w:lang w:val="en-FI" w:eastAsia="en-FI"/>
              </w:rPr>
            </w:pPr>
          </w:p>
        </w:tc>
      </w:tr>
      <w:tr w:rsidR="00444A80" w:rsidRPr="00444A80" w14:paraId="66BB99B7"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B62BBD"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192</w:t>
            </w:r>
          </w:p>
        </w:tc>
        <w:tc>
          <w:tcPr>
            <w:tcW w:w="1378"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36B8B8EB"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679ADF3E"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733F7D"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5782D0" w14:textId="77777777" w:rsidR="00444A80" w:rsidRPr="00444A80" w:rsidRDefault="00444A80" w:rsidP="00444A80">
            <w:pPr>
              <w:widowControl/>
              <w:spacing w:after="0" w:line="240" w:lineRule="auto"/>
              <w:jc w:val="center"/>
              <w:rPr>
                <w:rFonts w:cs="Arial"/>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424EAF"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D189B5"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9CC198"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r>
      <w:tr w:rsidR="00444A80" w:rsidRPr="00444A80" w14:paraId="6E1DA793"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04F5D8"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256</w:t>
            </w:r>
          </w:p>
        </w:tc>
        <w:tc>
          <w:tcPr>
            <w:tcW w:w="1378"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47583CAE"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1F1CB78E"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BA7BFC"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332B45"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0FBCCD"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CAC9EE" w14:textId="77777777" w:rsidR="00444A80" w:rsidRPr="00444A80" w:rsidRDefault="00444A80" w:rsidP="00444A80">
            <w:pPr>
              <w:widowControl/>
              <w:spacing w:after="0" w:line="240" w:lineRule="auto"/>
              <w:jc w:val="center"/>
              <w:rPr>
                <w:rFonts w:cs="Arial"/>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B197EA" w14:textId="77777777" w:rsidR="00444A80" w:rsidRPr="00444A80" w:rsidRDefault="00444A80" w:rsidP="00444A80">
            <w:pPr>
              <w:widowControl/>
              <w:spacing w:after="0" w:line="240" w:lineRule="auto"/>
              <w:jc w:val="center"/>
              <w:rPr>
                <w:rFonts w:cs="Arial"/>
                <w:sz w:val="18"/>
                <w:szCs w:val="18"/>
                <w:lang w:val="en-FI" w:eastAsia="en-FI"/>
              </w:rPr>
            </w:pPr>
            <w:r w:rsidRPr="00444A80">
              <w:rPr>
                <w:rFonts w:cs="Arial"/>
                <w:sz w:val="18"/>
                <w:szCs w:val="18"/>
                <w:lang w:val="en-FI" w:eastAsia="en-FI"/>
              </w:rPr>
              <w:t>X</w:t>
            </w:r>
          </w:p>
        </w:tc>
      </w:tr>
      <w:tr w:rsidR="00444A80" w:rsidRPr="00444A80" w14:paraId="2616ADB1"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B29BC1"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384</w:t>
            </w:r>
          </w:p>
        </w:tc>
        <w:tc>
          <w:tcPr>
            <w:tcW w:w="1378"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190DFD94"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48C5CEAA"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67962D91"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5EFD67"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2C1735"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832E56"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956A2A"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r>
      <w:tr w:rsidR="00444A80" w:rsidRPr="00444A80" w14:paraId="1FC60DB9" w14:textId="77777777" w:rsidTr="00444A80">
        <w:trPr>
          <w:trHeight w:val="323"/>
        </w:trPr>
        <w:tc>
          <w:tcPr>
            <w:tcW w:w="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12305F" w14:textId="77777777" w:rsidR="00444A80" w:rsidRPr="00444A80" w:rsidRDefault="00444A80" w:rsidP="00444A80">
            <w:pPr>
              <w:widowControl/>
              <w:spacing w:after="0" w:line="240" w:lineRule="auto"/>
              <w:jc w:val="right"/>
              <w:rPr>
                <w:rFonts w:cs="Arial"/>
                <w:sz w:val="18"/>
                <w:szCs w:val="18"/>
                <w:lang w:val="en-FI" w:eastAsia="en-FI"/>
              </w:rPr>
            </w:pPr>
            <w:r w:rsidRPr="00444A80">
              <w:rPr>
                <w:rFonts w:cs="Arial"/>
                <w:sz w:val="18"/>
                <w:szCs w:val="18"/>
                <w:lang w:val="en-FI" w:eastAsia="en-FI"/>
              </w:rPr>
              <w:t>512</w:t>
            </w:r>
          </w:p>
        </w:tc>
        <w:tc>
          <w:tcPr>
            <w:tcW w:w="1378"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07D69AE3" w14:textId="77777777" w:rsidR="00444A80" w:rsidRPr="00444A80" w:rsidRDefault="00444A80" w:rsidP="00444A80">
            <w:pPr>
              <w:widowControl/>
              <w:spacing w:after="0" w:line="240" w:lineRule="auto"/>
              <w:jc w:val="center"/>
              <w:rPr>
                <w:rFonts w:cs="Arial"/>
                <w:sz w:val="18"/>
                <w:szCs w:val="18"/>
                <w:lang w:val="en-FI" w:eastAsia="en-FI"/>
              </w:rPr>
            </w:pPr>
          </w:p>
        </w:tc>
        <w:tc>
          <w:tcPr>
            <w:tcW w:w="1174"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4F0098EE"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417" w:type="dxa"/>
            <w:tcBorders>
              <w:top w:val="single" w:sz="6" w:space="0" w:color="CCCCCC"/>
              <w:left w:val="single" w:sz="6" w:space="0" w:color="CCCCCC"/>
              <w:bottom w:val="single" w:sz="6" w:space="0" w:color="CCCCCC"/>
              <w:right w:val="single" w:sz="6" w:space="0" w:color="CCCCCC"/>
            </w:tcBorders>
            <w:shd w:val="clear" w:color="auto" w:fill="FBBC04"/>
            <w:tcMar>
              <w:top w:w="30" w:type="dxa"/>
              <w:left w:w="45" w:type="dxa"/>
              <w:bottom w:w="30" w:type="dxa"/>
              <w:right w:w="45" w:type="dxa"/>
            </w:tcMar>
            <w:vAlign w:val="bottom"/>
            <w:hideMark/>
          </w:tcPr>
          <w:p w14:paraId="64F7D194"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3002EB"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ECB747"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400AB0"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c>
          <w:tcPr>
            <w:tcW w:w="157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E6F15A" w14:textId="77777777" w:rsidR="00444A80" w:rsidRPr="00444A80" w:rsidRDefault="00444A80" w:rsidP="00444A80">
            <w:pPr>
              <w:widowControl/>
              <w:spacing w:after="0" w:line="240" w:lineRule="auto"/>
              <w:jc w:val="center"/>
              <w:rPr>
                <w:rFonts w:ascii="Times New Roman" w:hAnsi="Times New Roman"/>
                <w:sz w:val="18"/>
                <w:szCs w:val="18"/>
                <w:lang w:val="en-FI" w:eastAsia="en-FI"/>
              </w:rPr>
            </w:pPr>
          </w:p>
        </w:tc>
      </w:tr>
    </w:tbl>
    <w:p w14:paraId="26605C38" w14:textId="77777777" w:rsidR="00684191" w:rsidRDefault="00684191" w:rsidP="00684191"/>
    <w:p w14:paraId="7F914167" w14:textId="5606AF7B" w:rsidR="00684191" w:rsidRPr="00684191" w:rsidRDefault="00684191" w:rsidP="00684191">
      <w:pPr>
        <w:pStyle w:val="Heading1"/>
        <w:rPr>
          <w:sz w:val="28"/>
          <w:szCs w:val="28"/>
        </w:rPr>
      </w:pPr>
      <w:r w:rsidRPr="00684191">
        <w:rPr>
          <w:sz w:val="28"/>
          <w:szCs w:val="28"/>
        </w:rPr>
        <w:t>4. Extended ACR5 voting scale</w:t>
      </w:r>
    </w:p>
    <w:p w14:paraId="3A96FC74" w14:textId="2369AD00" w:rsidR="00684191" w:rsidRPr="00DF468B" w:rsidRDefault="00684191" w:rsidP="00684191">
      <w:pPr>
        <w:rPr>
          <w:sz w:val="22"/>
          <w:szCs w:val="22"/>
        </w:rPr>
      </w:pPr>
      <w:r w:rsidRPr="00DF468B">
        <w:rPr>
          <w:sz w:val="22"/>
          <w:szCs w:val="22"/>
        </w:rPr>
        <w:t>Nokia has conducted listening tests for a long time with 9-scale ACR</w:t>
      </w:r>
      <w:r w:rsidR="00344403">
        <w:rPr>
          <w:sz w:val="22"/>
          <w:szCs w:val="22"/>
        </w:rPr>
        <w:t xml:space="preserve"> test methodology</w:t>
      </w:r>
      <w:r w:rsidRPr="00DF468B">
        <w:rPr>
          <w:sz w:val="22"/>
          <w:szCs w:val="22"/>
        </w:rPr>
        <w:t>. Recently, Nokia reported some comparison results made with ACR5, ACR9 and extACR5 voting scales for ITU-T P.SCALE question</w:t>
      </w:r>
      <w:r w:rsidR="00344403">
        <w:rPr>
          <w:sz w:val="22"/>
          <w:szCs w:val="22"/>
        </w:rPr>
        <w:t xml:space="preserve"> </w:t>
      </w:r>
      <w:r w:rsidRPr="00DF468B">
        <w:rPr>
          <w:sz w:val="22"/>
          <w:szCs w:val="22"/>
        </w:rPr>
        <w:t xml:space="preserve">[2]. The P.SCALE work is still on-going in ITU-T. However, the ITU-T submitted results and further listening tests done within Nokia indicate clear benefit of using more </w:t>
      </w:r>
      <w:r w:rsidRPr="00DF468B">
        <w:rPr>
          <w:sz w:val="22"/>
          <w:szCs w:val="22"/>
        </w:rPr>
        <w:lastRenderedPageBreak/>
        <w:t>that 5-scale ACR, especially when there are multiple quality dimensions in the same ACR listening test.</w:t>
      </w:r>
    </w:p>
    <w:p w14:paraId="0345F1CE" w14:textId="1AB91DB2" w:rsidR="00684191" w:rsidRPr="00DF468B" w:rsidRDefault="00684191" w:rsidP="00684191">
      <w:pPr>
        <w:rPr>
          <w:sz w:val="22"/>
          <w:szCs w:val="22"/>
        </w:rPr>
      </w:pPr>
      <w:r w:rsidRPr="00DF468B">
        <w:rPr>
          <w:sz w:val="22"/>
          <w:szCs w:val="22"/>
        </w:rPr>
        <w:t xml:space="preserve">In the proposed IVAS characterization listening test, there are multiple quality dimensions. At least following can be easily separated and mentioned: </w:t>
      </w:r>
    </w:p>
    <w:p w14:paraId="2D5A2E00" w14:textId="2E1AC7A7" w:rsidR="00684191" w:rsidRPr="00DF468B" w:rsidRDefault="00684191" w:rsidP="00684191">
      <w:pPr>
        <w:rPr>
          <w:sz w:val="22"/>
          <w:szCs w:val="22"/>
        </w:rPr>
      </w:pPr>
      <w:r w:rsidRPr="00DF468B">
        <w:rPr>
          <w:sz w:val="22"/>
          <w:szCs w:val="22"/>
        </w:rPr>
        <w:t>•</w:t>
      </w:r>
      <w:r w:rsidRPr="00DF468B">
        <w:rPr>
          <w:sz w:val="22"/>
          <w:szCs w:val="22"/>
        </w:rPr>
        <w:tab/>
        <w:t xml:space="preserve">Bandwidth loss (NB, WB, FB, low bitrate </w:t>
      </w:r>
      <w:r w:rsidR="00A80CEA" w:rsidRPr="00DF468B">
        <w:rPr>
          <w:sz w:val="22"/>
          <w:szCs w:val="22"/>
        </w:rPr>
        <w:t>e</w:t>
      </w:r>
      <w:r w:rsidRPr="00DF468B">
        <w:rPr>
          <w:sz w:val="22"/>
          <w:szCs w:val="22"/>
        </w:rPr>
        <w:t>ffect</w:t>
      </w:r>
      <w:r w:rsidR="00A80CEA" w:rsidRPr="00DF468B">
        <w:rPr>
          <w:sz w:val="22"/>
          <w:szCs w:val="22"/>
        </w:rPr>
        <w:t>s</w:t>
      </w:r>
      <w:r w:rsidRPr="00DF468B">
        <w:rPr>
          <w:sz w:val="22"/>
          <w:szCs w:val="22"/>
        </w:rPr>
        <w:t xml:space="preserve"> on bandwidth)</w:t>
      </w:r>
    </w:p>
    <w:p w14:paraId="77A37863" w14:textId="0B013127" w:rsidR="00684191" w:rsidRPr="00DF468B" w:rsidRDefault="00684191" w:rsidP="00684191">
      <w:pPr>
        <w:rPr>
          <w:sz w:val="22"/>
          <w:szCs w:val="22"/>
        </w:rPr>
      </w:pPr>
      <w:r w:rsidRPr="00DF468B">
        <w:rPr>
          <w:sz w:val="22"/>
          <w:szCs w:val="22"/>
        </w:rPr>
        <w:t>•</w:t>
      </w:r>
      <w:r w:rsidRPr="00DF468B">
        <w:rPr>
          <w:sz w:val="22"/>
          <w:szCs w:val="22"/>
        </w:rPr>
        <w:tab/>
        <w:t xml:space="preserve">Signal distortion (generated MNRU noise or low bitrate </w:t>
      </w:r>
      <w:r w:rsidR="00DF468B">
        <w:rPr>
          <w:sz w:val="22"/>
          <w:szCs w:val="22"/>
        </w:rPr>
        <w:t xml:space="preserve">codec </w:t>
      </w:r>
      <w:r w:rsidRPr="00DF468B">
        <w:rPr>
          <w:sz w:val="22"/>
          <w:szCs w:val="22"/>
        </w:rPr>
        <w:t>introduced signal distortions)</w:t>
      </w:r>
    </w:p>
    <w:p w14:paraId="6B34E022" w14:textId="7B8A42DC" w:rsidR="00684191" w:rsidRPr="00DF468B" w:rsidRDefault="00684191" w:rsidP="00684191">
      <w:pPr>
        <w:rPr>
          <w:sz w:val="22"/>
          <w:szCs w:val="22"/>
        </w:rPr>
      </w:pPr>
      <w:r w:rsidRPr="00DF468B">
        <w:rPr>
          <w:sz w:val="22"/>
          <w:szCs w:val="22"/>
        </w:rPr>
        <w:t>•</w:t>
      </w:r>
      <w:r w:rsidRPr="00DF468B">
        <w:rPr>
          <w:sz w:val="22"/>
          <w:szCs w:val="22"/>
        </w:rPr>
        <w:tab/>
        <w:t>Spatiality degradation (generated ESDRU spatial distortion, mono audio, low bitrate introduced spatial issues)</w:t>
      </w:r>
    </w:p>
    <w:p w14:paraId="22021C4A" w14:textId="633BC1C8" w:rsidR="00684191" w:rsidRPr="00DF468B" w:rsidRDefault="00684191" w:rsidP="00684191">
      <w:pPr>
        <w:rPr>
          <w:sz w:val="22"/>
          <w:szCs w:val="22"/>
        </w:rPr>
      </w:pPr>
      <w:r w:rsidRPr="00DF468B">
        <w:rPr>
          <w:sz w:val="22"/>
          <w:szCs w:val="22"/>
        </w:rPr>
        <w:t>It is easier to find proper vote for them</w:t>
      </w:r>
      <w:r w:rsidR="00DF468B">
        <w:rPr>
          <w:sz w:val="22"/>
          <w:szCs w:val="22"/>
        </w:rPr>
        <w:t>, if more tha</w:t>
      </w:r>
      <w:r w:rsidR="002B5A3C">
        <w:rPr>
          <w:sz w:val="22"/>
          <w:szCs w:val="22"/>
        </w:rPr>
        <w:t>n</w:t>
      </w:r>
      <w:r w:rsidR="00DF468B">
        <w:rPr>
          <w:sz w:val="22"/>
          <w:szCs w:val="22"/>
        </w:rPr>
        <w:t xml:space="preserve"> 5 grades are available for vote casting</w:t>
      </w:r>
      <w:r w:rsidRPr="00DF468B">
        <w:rPr>
          <w:sz w:val="22"/>
          <w:szCs w:val="22"/>
        </w:rPr>
        <w:t>. For example, if every quality dimension is perfect, just vote ~5</w:t>
      </w:r>
      <w:r w:rsidR="000D4C03">
        <w:rPr>
          <w:sz w:val="22"/>
          <w:szCs w:val="22"/>
        </w:rPr>
        <w:t xml:space="preserve"> (4.5, 5 or 5.5)</w:t>
      </w:r>
      <w:r w:rsidRPr="00DF468B">
        <w:rPr>
          <w:sz w:val="22"/>
          <w:szCs w:val="22"/>
        </w:rPr>
        <w:t xml:space="preserve"> (Direct or high bitrate spatial audio). </w:t>
      </w:r>
      <w:r w:rsidR="002B5A3C">
        <w:rPr>
          <w:sz w:val="22"/>
          <w:szCs w:val="22"/>
        </w:rPr>
        <w:t>If o</w:t>
      </w:r>
      <w:r w:rsidRPr="00DF468B">
        <w:rPr>
          <w:sz w:val="22"/>
          <w:szCs w:val="22"/>
        </w:rPr>
        <w:t xml:space="preserve">ne quality dimension is clearly lacking: vote at maximum ~4 (WB spatial audio (lacking bandwidth) or Fullband mono (lacking spatiality)). </w:t>
      </w:r>
      <w:r w:rsidR="002B5A3C">
        <w:rPr>
          <w:sz w:val="22"/>
          <w:szCs w:val="22"/>
        </w:rPr>
        <w:t>If t</w:t>
      </w:r>
      <w:r w:rsidRPr="00DF468B">
        <w:rPr>
          <w:sz w:val="22"/>
          <w:szCs w:val="22"/>
        </w:rPr>
        <w:t xml:space="preserve">wo </w:t>
      </w:r>
      <w:r w:rsidR="002B5A3C">
        <w:rPr>
          <w:sz w:val="22"/>
          <w:szCs w:val="22"/>
        </w:rPr>
        <w:t xml:space="preserve">quality </w:t>
      </w:r>
      <w:r w:rsidRPr="00DF468B">
        <w:rPr>
          <w:sz w:val="22"/>
          <w:szCs w:val="22"/>
        </w:rPr>
        <w:t xml:space="preserve">dimensions are lacking: vote </w:t>
      </w:r>
      <w:r w:rsidR="002B5A3C">
        <w:rPr>
          <w:sz w:val="22"/>
          <w:szCs w:val="22"/>
        </w:rPr>
        <w:t xml:space="preserve">at </w:t>
      </w:r>
      <w:r w:rsidRPr="00DF468B">
        <w:rPr>
          <w:sz w:val="22"/>
          <w:szCs w:val="22"/>
        </w:rPr>
        <w:t xml:space="preserve">maximum ~3 (WB mono (lacking </w:t>
      </w:r>
      <w:r w:rsidR="002B5A3C">
        <w:rPr>
          <w:sz w:val="22"/>
          <w:szCs w:val="22"/>
        </w:rPr>
        <w:t xml:space="preserve">both in </w:t>
      </w:r>
      <w:r w:rsidRPr="00DF468B">
        <w:rPr>
          <w:sz w:val="22"/>
          <w:szCs w:val="22"/>
        </w:rPr>
        <w:t>bandwidth</w:t>
      </w:r>
      <w:r w:rsidR="002B5A3C">
        <w:rPr>
          <w:sz w:val="22"/>
          <w:szCs w:val="22"/>
        </w:rPr>
        <w:t xml:space="preserve"> and </w:t>
      </w:r>
      <w:r w:rsidRPr="00DF468B">
        <w:rPr>
          <w:sz w:val="22"/>
          <w:szCs w:val="22"/>
        </w:rPr>
        <w:t>spatial</w:t>
      </w:r>
      <w:r w:rsidR="002B5A3C">
        <w:rPr>
          <w:sz w:val="22"/>
          <w:szCs w:val="22"/>
        </w:rPr>
        <w:t xml:space="preserve"> dimension</w:t>
      </w:r>
      <w:r w:rsidRPr="00DF468B">
        <w:rPr>
          <w:sz w:val="22"/>
          <w:szCs w:val="22"/>
        </w:rPr>
        <w:t xml:space="preserve">), or </w:t>
      </w:r>
      <w:r w:rsidR="00A80CEA" w:rsidRPr="00DF468B">
        <w:rPr>
          <w:sz w:val="22"/>
          <w:szCs w:val="22"/>
        </w:rPr>
        <w:t>l</w:t>
      </w:r>
      <w:r w:rsidRPr="00DF468B">
        <w:rPr>
          <w:sz w:val="22"/>
          <w:szCs w:val="22"/>
        </w:rPr>
        <w:t xml:space="preserve">ow bitrate </w:t>
      </w:r>
      <w:r w:rsidR="00A80CEA" w:rsidRPr="00DF468B">
        <w:rPr>
          <w:sz w:val="22"/>
          <w:szCs w:val="22"/>
        </w:rPr>
        <w:t>EVS-SWB</w:t>
      </w:r>
      <w:r w:rsidRPr="00DF468B">
        <w:rPr>
          <w:sz w:val="22"/>
          <w:szCs w:val="22"/>
        </w:rPr>
        <w:t xml:space="preserve"> (</w:t>
      </w:r>
      <w:r w:rsidR="00A80CEA" w:rsidRPr="00DF468B">
        <w:rPr>
          <w:sz w:val="22"/>
          <w:szCs w:val="22"/>
        </w:rPr>
        <w:t xml:space="preserve">lacking spatial </w:t>
      </w:r>
      <w:r w:rsidR="002B5A3C">
        <w:rPr>
          <w:sz w:val="22"/>
          <w:szCs w:val="22"/>
        </w:rPr>
        <w:t>dimension and has clear</w:t>
      </w:r>
      <w:r w:rsidR="00A80CEA" w:rsidRPr="00DF468B">
        <w:rPr>
          <w:sz w:val="22"/>
          <w:szCs w:val="22"/>
        </w:rPr>
        <w:t xml:space="preserve"> signal distortion)</w:t>
      </w:r>
      <w:r w:rsidRPr="00DF468B">
        <w:rPr>
          <w:sz w:val="22"/>
          <w:szCs w:val="22"/>
        </w:rPr>
        <w:t>).</w:t>
      </w:r>
      <w:r w:rsidR="002B5A3C">
        <w:rPr>
          <w:sz w:val="22"/>
          <w:szCs w:val="22"/>
        </w:rPr>
        <w:t xml:space="preserve"> If a</w:t>
      </w:r>
      <w:r w:rsidRPr="00DF468B">
        <w:rPr>
          <w:sz w:val="22"/>
          <w:szCs w:val="22"/>
        </w:rPr>
        <w:t xml:space="preserve">ll quality dimensions have significant issues: vote </w:t>
      </w:r>
      <w:r w:rsidR="002B5A3C">
        <w:rPr>
          <w:sz w:val="22"/>
          <w:szCs w:val="22"/>
        </w:rPr>
        <w:t xml:space="preserve">at </w:t>
      </w:r>
      <w:r w:rsidRPr="00DF468B">
        <w:rPr>
          <w:sz w:val="22"/>
          <w:szCs w:val="22"/>
        </w:rPr>
        <w:t xml:space="preserve">maximum </w:t>
      </w:r>
      <w:r w:rsidR="002B5A3C">
        <w:rPr>
          <w:sz w:val="22"/>
          <w:szCs w:val="22"/>
        </w:rPr>
        <w:t>~</w:t>
      </w:r>
      <w:r w:rsidRPr="00DF468B">
        <w:rPr>
          <w:sz w:val="22"/>
          <w:szCs w:val="22"/>
        </w:rPr>
        <w:t xml:space="preserve">2 (Low bitrate mono </w:t>
      </w:r>
      <w:r w:rsidR="00A80CEA" w:rsidRPr="00DF468B">
        <w:rPr>
          <w:sz w:val="22"/>
          <w:szCs w:val="22"/>
        </w:rPr>
        <w:t>AMR-</w:t>
      </w:r>
      <w:r w:rsidRPr="00DF468B">
        <w:rPr>
          <w:sz w:val="22"/>
          <w:szCs w:val="22"/>
        </w:rPr>
        <w:t>WB (</w:t>
      </w:r>
      <w:r w:rsidR="00A80CEA" w:rsidRPr="00DF468B">
        <w:rPr>
          <w:sz w:val="22"/>
          <w:szCs w:val="22"/>
        </w:rPr>
        <w:t>lacking</w:t>
      </w:r>
      <w:r w:rsidR="002B5A3C">
        <w:rPr>
          <w:sz w:val="22"/>
          <w:szCs w:val="22"/>
        </w:rPr>
        <w:t xml:space="preserve"> </w:t>
      </w:r>
      <w:r w:rsidR="00A80CEA" w:rsidRPr="00DF468B">
        <w:rPr>
          <w:sz w:val="22"/>
          <w:szCs w:val="22"/>
        </w:rPr>
        <w:t xml:space="preserve">in </w:t>
      </w:r>
      <w:r w:rsidRPr="00DF468B">
        <w:rPr>
          <w:sz w:val="22"/>
          <w:szCs w:val="22"/>
        </w:rPr>
        <w:t xml:space="preserve">bandwidth, </w:t>
      </w:r>
      <w:r w:rsidR="00344403">
        <w:rPr>
          <w:sz w:val="22"/>
          <w:szCs w:val="22"/>
        </w:rPr>
        <w:t xml:space="preserve">has </w:t>
      </w:r>
      <w:r w:rsidRPr="00DF468B">
        <w:rPr>
          <w:sz w:val="22"/>
          <w:szCs w:val="22"/>
        </w:rPr>
        <w:t>distortion and spatiality</w:t>
      </w:r>
      <w:r w:rsidR="00344403">
        <w:rPr>
          <w:sz w:val="22"/>
          <w:szCs w:val="22"/>
        </w:rPr>
        <w:t xml:space="preserve"> loss</w:t>
      </w:r>
      <w:r w:rsidRPr="00DF468B">
        <w:rPr>
          <w:sz w:val="22"/>
          <w:szCs w:val="22"/>
        </w:rPr>
        <w:t xml:space="preserve">). Sounds just bad vote ~1 (low bitrate mono </w:t>
      </w:r>
      <w:r w:rsidR="00A80CEA" w:rsidRPr="00DF468B">
        <w:rPr>
          <w:sz w:val="22"/>
          <w:szCs w:val="22"/>
        </w:rPr>
        <w:t>AMR</w:t>
      </w:r>
      <w:r w:rsidRPr="00DF468B">
        <w:rPr>
          <w:sz w:val="22"/>
          <w:szCs w:val="22"/>
        </w:rPr>
        <w:t xml:space="preserve">). </w:t>
      </w:r>
    </w:p>
    <w:p w14:paraId="7BF29D98" w14:textId="77935698" w:rsidR="00684191" w:rsidRPr="00DF468B" w:rsidRDefault="00684191" w:rsidP="00684191">
      <w:pPr>
        <w:rPr>
          <w:sz w:val="22"/>
          <w:szCs w:val="22"/>
        </w:rPr>
      </w:pPr>
      <w:r w:rsidRPr="00DF468B">
        <w:rPr>
          <w:sz w:val="22"/>
          <w:szCs w:val="22"/>
        </w:rPr>
        <w:t xml:space="preserve">We note that there exists a lot of listening test results and data performed with standard ITU-T P.800 test methodology and </w:t>
      </w:r>
      <w:r w:rsidR="000D4C03">
        <w:rPr>
          <w:sz w:val="22"/>
          <w:szCs w:val="22"/>
        </w:rPr>
        <w:t xml:space="preserve">ACR5 </w:t>
      </w:r>
      <w:r w:rsidRPr="00DF468B">
        <w:rPr>
          <w:sz w:val="22"/>
          <w:szCs w:val="22"/>
        </w:rPr>
        <w:t>grading scale</w:t>
      </w:r>
      <w:r w:rsidR="000D4C03">
        <w:rPr>
          <w:sz w:val="22"/>
          <w:szCs w:val="22"/>
        </w:rPr>
        <w:t xml:space="preserve">. Thus, </w:t>
      </w:r>
      <w:r w:rsidRPr="00DF468B">
        <w:rPr>
          <w:sz w:val="22"/>
          <w:szCs w:val="22"/>
        </w:rPr>
        <w:t xml:space="preserve">the new scale </w:t>
      </w:r>
      <w:r w:rsidR="000D4C03">
        <w:rPr>
          <w:sz w:val="22"/>
          <w:szCs w:val="22"/>
        </w:rPr>
        <w:t xml:space="preserve">is </w:t>
      </w:r>
      <w:r w:rsidRPr="00DF468B">
        <w:rPr>
          <w:sz w:val="22"/>
          <w:szCs w:val="22"/>
        </w:rPr>
        <w:t xml:space="preserve">compatible with </w:t>
      </w:r>
      <w:r w:rsidR="000D4C03">
        <w:rPr>
          <w:sz w:val="22"/>
          <w:szCs w:val="22"/>
        </w:rPr>
        <w:t xml:space="preserve">the </w:t>
      </w:r>
      <w:r w:rsidRPr="00DF468B">
        <w:rPr>
          <w:sz w:val="22"/>
          <w:szCs w:val="22"/>
        </w:rPr>
        <w:t xml:space="preserve">old results and </w:t>
      </w:r>
      <w:r w:rsidR="000D4C03">
        <w:rPr>
          <w:sz w:val="22"/>
          <w:szCs w:val="22"/>
        </w:rPr>
        <w:t>it is straight forward to mentally</w:t>
      </w:r>
      <w:r w:rsidRPr="00DF468B">
        <w:rPr>
          <w:sz w:val="22"/>
          <w:szCs w:val="22"/>
        </w:rPr>
        <w:t xml:space="preserve"> map </w:t>
      </w:r>
      <w:r w:rsidR="000D4C03">
        <w:rPr>
          <w:sz w:val="22"/>
          <w:szCs w:val="22"/>
        </w:rPr>
        <w:t>the results</w:t>
      </w:r>
      <w:r w:rsidRPr="00DF468B">
        <w:rPr>
          <w:sz w:val="22"/>
          <w:szCs w:val="22"/>
        </w:rPr>
        <w:t xml:space="preserve"> to the standard </w:t>
      </w:r>
      <w:r w:rsidR="00344403">
        <w:rPr>
          <w:sz w:val="22"/>
          <w:szCs w:val="22"/>
        </w:rPr>
        <w:t xml:space="preserve">P.800 ACR </w:t>
      </w:r>
      <w:r w:rsidRPr="00DF468B">
        <w:rPr>
          <w:sz w:val="22"/>
          <w:szCs w:val="22"/>
        </w:rPr>
        <w:t>scale. Thus</w:t>
      </w:r>
      <w:r w:rsidR="00A80CEA" w:rsidRPr="00DF468B">
        <w:rPr>
          <w:sz w:val="22"/>
          <w:szCs w:val="22"/>
        </w:rPr>
        <w:t>,</w:t>
      </w:r>
      <w:r w:rsidRPr="00DF468B">
        <w:rPr>
          <w:sz w:val="22"/>
          <w:szCs w:val="22"/>
        </w:rPr>
        <w:t xml:space="preserve"> a new scale </w:t>
      </w:r>
      <w:r w:rsidR="00344403">
        <w:rPr>
          <w:sz w:val="22"/>
          <w:szCs w:val="22"/>
        </w:rPr>
        <w:t>(</w:t>
      </w:r>
      <w:r w:rsidRPr="00DF468B">
        <w:rPr>
          <w:sz w:val="22"/>
          <w:szCs w:val="22"/>
        </w:rPr>
        <w:t xml:space="preserve">see </w:t>
      </w:r>
      <w:r w:rsidRPr="00DF468B">
        <w:rPr>
          <w:sz w:val="22"/>
          <w:szCs w:val="22"/>
        </w:rPr>
        <w:fldChar w:fldCharType="begin"/>
      </w:r>
      <w:r w:rsidRPr="00DF468B">
        <w:rPr>
          <w:sz w:val="22"/>
          <w:szCs w:val="22"/>
        </w:rPr>
        <w:instrText xml:space="preserve"> REF _Ref104287600 \h </w:instrText>
      </w:r>
      <w:r w:rsidR="00DF468B">
        <w:rPr>
          <w:sz w:val="22"/>
          <w:szCs w:val="22"/>
        </w:rPr>
        <w:instrText xml:space="preserve"> \* MERGEFORMAT </w:instrText>
      </w:r>
      <w:r w:rsidRPr="00DF468B">
        <w:rPr>
          <w:sz w:val="22"/>
          <w:szCs w:val="22"/>
        </w:rPr>
      </w:r>
      <w:r w:rsidRPr="00DF468B">
        <w:rPr>
          <w:sz w:val="22"/>
          <w:szCs w:val="22"/>
        </w:rPr>
        <w:fldChar w:fldCharType="separate"/>
      </w:r>
      <w:r w:rsidR="00A80CEA" w:rsidRPr="00DF468B">
        <w:rPr>
          <w:sz w:val="22"/>
          <w:szCs w:val="22"/>
        </w:rPr>
        <w:t xml:space="preserve">Table </w:t>
      </w:r>
      <w:r w:rsidR="00A80CEA" w:rsidRPr="00DF468B">
        <w:rPr>
          <w:noProof/>
          <w:sz w:val="22"/>
          <w:szCs w:val="22"/>
        </w:rPr>
        <w:t>2</w:t>
      </w:r>
      <w:r w:rsidRPr="00DF468B">
        <w:rPr>
          <w:sz w:val="22"/>
          <w:szCs w:val="22"/>
        </w:rPr>
        <w:fldChar w:fldCharType="end"/>
      </w:r>
      <w:r w:rsidR="00344403">
        <w:rPr>
          <w:sz w:val="22"/>
          <w:szCs w:val="22"/>
        </w:rPr>
        <w:t>)</w:t>
      </w:r>
      <w:r w:rsidRPr="00DF468B">
        <w:rPr>
          <w:sz w:val="22"/>
          <w:szCs w:val="22"/>
        </w:rPr>
        <w:t xml:space="preserve"> </w:t>
      </w:r>
      <w:r w:rsidR="00344403">
        <w:rPr>
          <w:sz w:val="22"/>
          <w:szCs w:val="22"/>
        </w:rPr>
        <w:t>is proposed to be used. W</w:t>
      </w:r>
      <w:r w:rsidRPr="00DF468B">
        <w:rPr>
          <w:sz w:val="22"/>
          <w:szCs w:val="22"/>
        </w:rPr>
        <w:t>e call</w:t>
      </w:r>
      <w:r w:rsidR="00344403">
        <w:rPr>
          <w:sz w:val="22"/>
          <w:szCs w:val="22"/>
        </w:rPr>
        <w:t xml:space="preserve"> this</w:t>
      </w:r>
      <w:r w:rsidRPr="00DF468B">
        <w:rPr>
          <w:sz w:val="22"/>
          <w:szCs w:val="22"/>
        </w:rPr>
        <w:t xml:space="preserve"> an extended ACR5 scale. It is quite similar to ITU-T P.910 Annex B.2 11-scale, with the change of numbering from 0 - 10 to 0.5 – 5.5 with 0.5 step size. It should be noted that listeners did not see the decimal values. The user interface screen shot can be seen in </w:t>
      </w:r>
      <w:r w:rsidR="00A80CEA" w:rsidRPr="00DF468B">
        <w:rPr>
          <w:sz w:val="22"/>
          <w:szCs w:val="22"/>
        </w:rPr>
        <w:fldChar w:fldCharType="begin"/>
      </w:r>
      <w:r w:rsidR="00A80CEA" w:rsidRPr="00DF468B">
        <w:rPr>
          <w:sz w:val="22"/>
          <w:szCs w:val="22"/>
        </w:rPr>
        <w:instrText xml:space="preserve"> REF _Ref156832231 \h </w:instrText>
      </w:r>
      <w:r w:rsidR="00DF468B">
        <w:rPr>
          <w:sz w:val="22"/>
          <w:szCs w:val="22"/>
        </w:rPr>
        <w:instrText xml:space="preserve"> \* MERGEFORMAT </w:instrText>
      </w:r>
      <w:r w:rsidR="00A80CEA" w:rsidRPr="00DF468B">
        <w:rPr>
          <w:sz w:val="22"/>
          <w:szCs w:val="22"/>
        </w:rPr>
      </w:r>
      <w:r w:rsidR="00A80CEA" w:rsidRPr="00DF468B">
        <w:rPr>
          <w:sz w:val="22"/>
          <w:szCs w:val="22"/>
        </w:rPr>
        <w:fldChar w:fldCharType="separate"/>
      </w:r>
      <w:r w:rsidR="00A80CEA" w:rsidRPr="00DF468B">
        <w:rPr>
          <w:sz w:val="22"/>
          <w:szCs w:val="22"/>
        </w:rPr>
        <w:t xml:space="preserve">Figure </w:t>
      </w:r>
      <w:r w:rsidR="00A80CEA" w:rsidRPr="00DF468B">
        <w:rPr>
          <w:noProof/>
          <w:sz w:val="22"/>
          <w:szCs w:val="22"/>
        </w:rPr>
        <w:t>1</w:t>
      </w:r>
      <w:r w:rsidR="00A80CEA" w:rsidRPr="00DF468B">
        <w:rPr>
          <w:sz w:val="22"/>
          <w:szCs w:val="22"/>
        </w:rPr>
        <w:fldChar w:fldCharType="end"/>
      </w:r>
      <w:r w:rsidR="00A80CEA" w:rsidRPr="00DF468B">
        <w:rPr>
          <w:sz w:val="22"/>
          <w:szCs w:val="22"/>
        </w:rPr>
        <w:t>.</w:t>
      </w:r>
    </w:p>
    <w:p w14:paraId="2594DA8A" w14:textId="7B4F1B1F" w:rsidR="00684191" w:rsidRDefault="00684191" w:rsidP="00684191">
      <w:pPr>
        <w:pStyle w:val="TableNotitle"/>
      </w:pPr>
      <w:bookmarkStart w:id="2" w:name="_Ref104287600"/>
      <w:r>
        <w:t xml:space="preserve">Table </w:t>
      </w:r>
      <w:r>
        <w:fldChar w:fldCharType="begin"/>
      </w:r>
      <w:r>
        <w:instrText xml:space="preserve"> SEQ Table \* ARABIC </w:instrText>
      </w:r>
      <w:r>
        <w:fldChar w:fldCharType="separate"/>
      </w:r>
      <w:r w:rsidR="00A80CEA">
        <w:rPr>
          <w:noProof/>
        </w:rPr>
        <w:t>2</w:t>
      </w:r>
      <w:r>
        <w:fldChar w:fldCharType="end"/>
      </w:r>
      <w:bookmarkEnd w:id="2"/>
      <w:r>
        <w:t xml:space="preserve"> Extended ACR5 voting scale</w:t>
      </w:r>
    </w:p>
    <w:tbl>
      <w:tblPr>
        <w:tblW w:w="1981" w:type="dxa"/>
        <w:jc w:val="center"/>
        <w:tblLook w:val="04A0" w:firstRow="1" w:lastRow="0" w:firstColumn="1" w:lastColumn="0" w:noHBand="0" w:noVBand="1"/>
      </w:tblPr>
      <w:tblGrid>
        <w:gridCol w:w="960"/>
        <w:gridCol w:w="1041"/>
      </w:tblGrid>
      <w:tr w:rsidR="00684191" w:rsidRPr="00EB28E1" w14:paraId="47B8CCDD" w14:textId="77777777" w:rsidTr="00145B8D">
        <w:trPr>
          <w:trHeight w:val="300"/>
          <w:jc w:val="center"/>
        </w:trPr>
        <w:tc>
          <w:tcPr>
            <w:tcW w:w="960" w:type="dxa"/>
            <w:tcBorders>
              <w:top w:val="nil"/>
              <w:left w:val="nil"/>
              <w:bottom w:val="nil"/>
              <w:right w:val="nil"/>
            </w:tcBorders>
            <w:shd w:val="clear" w:color="auto" w:fill="auto"/>
            <w:noWrap/>
            <w:vAlign w:val="bottom"/>
          </w:tcPr>
          <w:p w14:paraId="5A909F99" w14:textId="77777777" w:rsidR="00684191" w:rsidRPr="009D7207" w:rsidRDefault="00684191" w:rsidP="00145B8D">
            <w:pPr>
              <w:keepLines/>
              <w:rPr>
                <w:rFonts w:ascii="Calibri" w:hAnsi="Calibri" w:cs="Calibri"/>
                <w:i/>
                <w:iCs/>
                <w:color w:val="000000"/>
                <w:sz w:val="18"/>
                <w:szCs w:val="18"/>
              </w:rPr>
            </w:pPr>
            <w:r w:rsidRPr="009D7207">
              <w:rPr>
                <w:rFonts w:ascii="Calibri" w:hAnsi="Calibri" w:cs="Calibri"/>
                <w:i/>
                <w:iCs/>
                <w:color w:val="000000"/>
                <w:sz w:val="18"/>
                <w:szCs w:val="18"/>
              </w:rPr>
              <w:t>5.5</w:t>
            </w:r>
          </w:p>
        </w:tc>
        <w:tc>
          <w:tcPr>
            <w:tcW w:w="1021" w:type="dxa"/>
            <w:tcBorders>
              <w:top w:val="nil"/>
              <w:left w:val="nil"/>
              <w:bottom w:val="nil"/>
              <w:right w:val="nil"/>
            </w:tcBorders>
            <w:shd w:val="clear" w:color="auto" w:fill="auto"/>
            <w:noWrap/>
            <w:vAlign w:val="bottom"/>
          </w:tcPr>
          <w:p w14:paraId="794784A6" w14:textId="77777777" w:rsidR="00684191" w:rsidRPr="009D7207" w:rsidRDefault="00684191" w:rsidP="00145B8D">
            <w:pPr>
              <w:keepLines/>
              <w:rPr>
                <w:rFonts w:ascii="Calibri" w:hAnsi="Calibri" w:cs="Calibri"/>
                <w:i/>
                <w:iCs/>
                <w:color w:val="000000"/>
                <w:sz w:val="22"/>
                <w:szCs w:val="22"/>
              </w:rPr>
            </w:pPr>
          </w:p>
        </w:tc>
      </w:tr>
      <w:tr w:rsidR="00684191" w:rsidRPr="00EB28E1" w14:paraId="7FD36758" w14:textId="77777777" w:rsidTr="00145B8D">
        <w:trPr>
          <w:trHeight w:val="300"/>
          <w:jc w:val="center"/>
        </w:trPr>
        <w:tc>
          <w:tcPr>
            <w:tcW w:w="960" w:type="dxa"/>
            <w:tcBorders>
              <w:top w:val="nil"/>
              <w:left w:val="nil"/>
              <w:bottom w:val="nil"/>
              <w:right w:val="nil"/>
            </w:tcBorders>
            <w:shd w:val="clear" w:color="auto" w:fill="auto"/>
            <w:noWrap/>
            <w:vAlign w:val="bottom"/>
            <w:hideMark/>
          </w:tcPr>
          <w:p w14:paraId="17981E2B"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5</w:t>
            </w:r>
          </w:p>
        </w:tc>
        <w:tc>
          <w:tcPr>
            <w:tcW w:w="1021" w:type="dxa"/>
            <w:tcBorders>
              <w:top w:val="nil"/>
              <w:left w:val="nil"/>
              <w:bottom w:val="nil"/>
              <w:right w:val="nil"/>
            </w:tcBorders>
            <w:shd w:val="clear" w:color="auto" w:fill="auto"/>
            <w:noWrap/>
            <w:vAlign w:val="bottom"/>
            <w:hideMark/>
          </w:tcPr>
          <w:p w14:paraId="41CA0FF8"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Excellent</w:t>
            </w:r>
          </w:p>
        </w:tc>
      </w:tr>
      <w:tr w:rsidR="00684191" w:rsidRPr="00EB28E1" w14:paraId="173ADBE9" w14:textId="77777777" w:rsidTr="00145B8D">
        <w:trPr>
          <w:trHeight w:val="300"/>
          <w:jc w:val="center"/>
        </w:trPr>
        <w:tc>
          <w:tcPr>
            <w:tcW w:w="960" w:type="dxa"/>
            <w:tcBorders>
              <w:top w:val="nil"/>
              <w:left w:val="nil"/>
              <w:bottom w:val="nil"/>
              <w:right w:val="nil"/>
            </w:tcBorders>
            <w:shd w:val="clear" w:color="auto" w:fill="auto"/>
            <w:noWrap/>
            <w:vAlign w:val="bottom"/>
          </w:tcPr>
          <w:p w14:paraId="6C309B65" w14:textId="77777777" w:rsidR="00684191" w:rsidRDefault="00684191" w:rsidP="00145B8D">
            <w:pPr>
              <w:keepLines/>
              <w:rPr>
                <w:rFonts w:ascii="Calibri" w:hAnsi="Calibri" w:cs="Calibri"/>
                <w:color w:val="000000"/>
                <w:sz w:val="22"/>
                <w:szCs w:val="22"/>
              </w:rPr>
            </w:pPr>
            <w:r>
              <w:rPr>
                <w:rFonts w:ascii="Calibri" w:hAnsi="Calibri" w:cs="Calibri"/>
                <w:i/>
                <w:iCs/>
                <w:color w:val="000000"/>
                <w:sz w:val="18"/>
                <w:szCs w:val="18"/>
              </w:rPr>
              <w:t>4</w:t>
            </w:r>
            <w:r w:rsidRPr="009D7207">
              <w:rPr>
                <w:rFonts w:ascii="Calibri" w:hAnsi="Calibri" w:cs="Calibri"/>
                <w:i/>
                <w:iCs/>
                <w:color w:val="000000"/>
                <w:sz w:val="18"/>
                <w:szCs w:val="18"/>
              </w:rPr>
              <w:t>.5</w:t>
            </w:r>
          </w:p>
        </w:tc>
        <w:tc>
          <w:tcPr>
            <w:tcW w:w="1021" w:type="dxa"/>
            <w:tcBorders>
              <w:top w:val="nil"/>
              <w:left w:val="nil"/>
              <w:bottom w:val="nil"/>
              <w:right w:val="nil"/>
            </w:tcBorders>
            <w:shd w:val="clear" w:color="auto" w:fill="auto"/>
            <w:noWrap/>
            <w:vAlign w:val="bottom"/>
          </w:tcPr>
          <w:p w14:paraId="1FC6586C" w14:textId="77777777" w:rsidR="00684191" w:rsidRPr="00EB28E1" w:rsidRDefault="00684191" w:rsidP="00145B8D">
            <w:pPr>
              <w:keepLines/>
              <w:rPr>
                <w:rFonts w:ascii="Calibri" w:hAnsi="Calibri" w:cs="Calibri"/>
                <w:color w:val="000000"/>
                <w:sz w:val="22"/>
                <w:szCs w:val="22"/>
              </w:rPr>
            </w:pPr>
          </w:p>
        </w:tc>
      </w:tr>
      <w:tr w:rsidR="00684191" w:rsidRPr="00A80CEA" w14:paraId="45F8B466" w14:textId="77777777" w:rsidTr="00145B8D">
        <w:trPr>
          <w:trHeight w:val="300"/>
          <w:jc w:val="center"/>
        </w:trPr>
        <w:tc>
          <w:tcPr>
            <w:tcW w:w="960" w:type="dxa"/>
            <w:tcBorders>
              <w:top w:val="nil"/>
              <w:left w:val="nil"/>
              <w:bottom w:val="nil"/>
              <w:right w:val="nil"/>
            </w:tcBorders>
            <w:shd w:val="clear" w:color="auto" w:fill="auto"/>
            <w:noWrap/>
            <w:vAlign w:val="bottom"/>
            <w:hideMark/>
          </w:tcPr>
          <w:p w14:paraId="481347B8"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4</w:t>
            </w:r>
          </w:p>
        </w:tc>
        <w:tc>
          <w:tcPr>
            <w:tcW w:w="1021" w:type="dxa"/>
            <w:tcBorders>
              <w:top w:val="nil"/>
              <w:left w:val="nil"/>
              <w:bottom w:val="nil"/>
              <w:right w:val="nil"/>
            </w:tcBorders>
            <w:shd w:val="clear" w:color="auto" w:fill="auto"/>
            <w:noWrap/>
            <w:vAlign w:val="bottom"/>
            <w:hideMark/>
          </w:tcPr>
          <w:p w14:paraId="26B34206"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Good</w:t>
            </w:r>
          </w:p>
        </w:tc>
      </w:tr>
      <w:tr w:rsidR="00684191" w:rsidRPr="00EB28E1" w14:paraId="1C2046A5" w14:textId="77777777" w:rsidTr="00145B8D">
        <w:trPr>
          <w:trHeight w:val="300"/>
          <w:jc w:val="center"/>
        </w:trPr>
        <w:tc>
          <w:tcPr>
            <w:tcW w:w="960" w:type="dxa"/>
            <w:tcBorders>
              <w:top w:val="nil"/>
              <w:left w:val="nil"/>
              <w:bottom w:val="nil"/>
              <w:right w:val="nil"/>
            </w:tcBorders>
            <w:shd w:val="clear" w:color="auto" w:fill="auto"/>
            <w:noWrap/>
            <w:vAlign w:val="bottom"/>
          </w:tcPr>
          <w:p w14:paraId="712D8D2F" w14:textId="77777777" w:rsidR="00684191" w:rsidRDefault="00684191" w:rsidP="00145B8D">
            <w:pPr>
              <w:keepLines/>
              <w:rPr>
                <w:rFonts w:ascii="Calibri" w:hAnsi="Calibri" w:cs="Calibri"/>
                <w:color w:val="000000"/>
                <w:sz w:val="22"/>
                <w:szCs w:val="22"/>
              </w:rPr>
            </w:pPr>
            <w:r>
              <w:rPr>
                <w:rFonts w:ascii="Calibri" w:hAnsi="Calibri" w:cs="Calibri"/>
                <w:i/>
                <w:iCs/>
                <w:color w:val="000000"/>
                <w:sz w:val="18"/>
                <w:szCs w:val="18"/>
              </w:rPr>
              <w:t>3</w:t>
            </w:r>
            <w:r w:rsidRPr="009D7207">
              <w:rPr>
                <w:rFonts w:ascii="Calibri" w:hAnsi="Calibri" w:cs="Calibri"/>
                <w:i/>
                <w:iCs/>
                <w:color w:val="000000"/>
                <w:sz w:val="18"/>
                <w:szCs w:val="18"/>
              </w:rPr>
              <w:t>.5</w:t>
            </w:r>
          </w:p>
        </w:tc>
        <w:tc>
          <w:tcPr>
            <w:tcW w:w="1021" w:type="dxa"/>
            <w:tcBorders>
              <w:top w:val="nil"/>
              <w:left w:val="nil"/>
              <w:bottom w:val="nil"/>
              <w:right w:val="nil"/>
            </w:tcBorders>
            <w:shd w:val="clear" w:color="auto" w:fill="auto"/>
            <w:noWrap/>
            <w:vAlign w:val="bottom"/>
          </w:tcPr>
          <w:p w14:paraId="7B8E45FF" w14:textId="77777777" w:rsidR="00684191" w:rsidRDefault="00684191" w:rsidP="00145B8D">
            <w:pPr>
              <w:keepLines/>
              <w:rPr>
                <w:rFonts w:ascii="Calibri" w:hAnsi="Calibri" w:cs="Calibri"/>
                <w:color w:val="000000"/>
                <w:sz w:val="22"/>
                <w:szCs w:val="22"/>
              </w:rPr>
            </w:pPr>
          </w:p>
        </w:tc>
      </w:tr>
      <w:tr w:rsidR="00684191" w:rsidRPr="00EB28E1" w14:paraId="1EA50173" w14:textId="77777777" w:rsidTr="00145B8D">
        <w:trPr>
          <w:trHeight w:val="300"/>
          <w:jc w:val="center"/>
        </w:trPr>
        <w:tc>
          <w:tcPr>
            <w:tcW w:w="960" w:type="dxa"/>
            <w:tcBorders>
              <w:top w:val="nil"/>
              <w:left w:val="nil"/>
              <w:bottom w:val="nil"/>
              <w:right w:val="nil"/>
            </w:tcBorders>
            <w:shd w:val="clear" w:color="auto" w:fill="auto"/>
            <w:noWrap/>
            <w:vAlign w:val="bottom"/>
            <w:hideMark/>
          </w:tcPr>
          <w:p w14:paraId="1D42D6ED"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3</w:t>
            </w:r>
          </w:p>
        </w:tc>
        <w:tc>
          <w:tcPr>
            <w:tcW w:w="1021" w:type="dxa"/>
            <w:tcBorders>
              <w:top w:val="nil"/>
              <w:left w:val="nil"/>
              <w:bottom w:val="nil"/>
              <w:right w:val="nil"/>
            </w:tcBorders>
            <w:shd w:val="clear" w:color="auto" w:fill="auto"/>
            <w:noWrap/>
            <w:vAlign w:val="bottom"/>
            <w:hideMark/>
          </w:tcPr>
          <w:p w14:paraId="283BF14E"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Fair</w:t>
            </w:r>
          </w:p>
        </w:tc>
      </w:tr>
      <w:tr w:rsidR="00684191" w:rsidRPr="00EB28E1" w14:paraId="6325FCAD" w14:textId="77777777" w:rsidTr="00145B8D">
        <w:trPr>
          <w:trHeight w:val="300"/>
          <w:jc w:val="center"/>
        </w:trPr>
        <w:tc>
          <w:tcPr>
            <w:tcW w:w="960" w:type="dxa"/>
            <w:tcBorders>
              <w:top w:val="nil"/>
              <w:left w:val="nil"/>
              <w:bottom w:val="nil"/>
              <w:right w:val="nil"/>
            </w:tcBorders>
            <w:shd w:val="clear" w:color="auto" w:fill="auto"/>
            <w:noWrap/>
            <w:vAlign w:val="bottom"/>
          </w:tcPr>
          <w:p w14:paraId="3B355086" w14:textId="77777777" w:rsidR="00684191" w:rsidRDefault="00684191" w:rsidP="00145B8D">
            <w:pPr>
              <w:keepLines/>
              <w:rPr>
                <w:rFonts w:ascii="Calibri" w:hAnsi="Calibri" w:cs="Calibri"/>
                <w:color w:val="000000"/>
                <w:sz w:val="22"/>
                <w:szCs w:val="22"/>
              </w:rPr>
            </w:pPr>
            <w:r>
              <w:rPr>
                <w:rFonts w:ascii="Calibri" w:hAnsi="Calibri" w:cs="Calibri"/>
                <w:i/>
                <w:iCs/>
                <w:color w:val="000000"/>
                <w:sz w:val="18"/>
                <w:szCs w:val="18"/>
              </w:rPr>
              <w:t>2</w:t>
            </w:r>
            <w:r w:rsidRPr="009D7207">
              <w:rPr>
                <w:rFonts w:ascii="Calibri" w:hAnsi="Calibri" w:cs="Calibri"/>
                <w:i/>
                <w:iCs/>
                <w:color w:val="000000"/>
                <w:sz w:val="18"/>
                <w:szCs w:val="18"/>
              </w:rPr>
              <w:t>.5</w:t>
            </w:r>
          </w:p>
        </w:tc>
        <w:tc>
          <w:tcPr>
            <w:tcW w:w="1021" w:type="dxa"/>
            <w:tcBorders>
              <w:top w:val="nil"/>
              <w:left w:val="nil"/>
              <w:bottom w:val="nil"/>
              <w:right w:val="nil"/>
            </w:tcBorders>
            <w:shd w:val="clear" w:color="auto" w:fill="auto"/>
            <w:noWrap/>
            <w:vAlign w:val="bottom"/>
          </w:tcPr>
          <w:p w14:paraId="075F03EB" w14:textId="77777777" w:rsidR="00684191" w:rsidRPr="00EB28E1" w:rsidRDefault="00684191" w:rsidP="00145B8D">
            <w:pPr>
              <w:keepLines/>
              <w:rPr>
                <w:rFonts w:ascii="Calibri" w:hAnsi="Calibri" w:cs="Calibri"/>
                <w:color w:val="000000"/>
                <w:sz w:val="22"/>
                <w:szCs w:val="22"/>
              </w:rPr>
            </w:pPr>
          </w:p>
        </w:tc>
      </w:tr>
      <w:tr w:rsidR="00684191" w:rsidRPr="00EB28E1" w14:paraId="45A62ED9" w14:textId="77777777" w:rsidTr="00145B8D">
        <w:trPr>
          <w:trHeight w:val="300"/>
          <w:jc w:val="center"/>
        </w:trPr>
        <w:tc>
          <w:tcPr>
            <w:tcW w:w="960" w:type="dxa"/>
            <w:tcBorders>
              <w:top w:val="nil"/>
              <w:left w:val="nil"/>
              <w:bottom w:val="nil"/>
              <w:right w:val="nil"/>
            </w:tcBorders>
            <w:shd w:val="clear" w:color="auto" w:fill="auto"/>
            <w:noWrap/>
            <w:vAlign w:val="bottom"/>
            <w:hideMark/>
          </w:tcPr>
          <w:p w14:paraId="435B5C6D"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2</w:t>
            </w:r>
          </w:p>
        </w:tc>
        <w:tc>
          <w:tcPr>
            <w:tcW w:w="1021" w:type="dxa"/>
            <w:tcBorders>
              <w:top w:val="nil"/>
              <w:left w:val="nil"/>
              <w:bottom w:val="nil"/>
              <w:right w:val="nil"/>
            </w:tcBorders>
            <w:shd w:val="clear" w:color="auto" w:fill="auto"/>
            <w:noWrap/>
            <w:vAlign w:val="bottom"/>
            <w:hideMark/>
          </w:tcPr>
          <w:p w14:paraId="22F5AACD"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Poor</w:t>
            </w:r>
          </w:p>
        </w:tc>
      </w:tr>
      <w:tr w:rsidR="00684191" w:rsidRPr="00EB28E1" w14:paraId="712EBBC7" w14:textId="77777777" w:rsidTr="00145B8D">
        <w:trPr>
          <w:trHeight w:val="300"/>
          <w:jc w:val="center"/>
        </w:trPr>
        <w:tc>
          <w:tcPr>
            <w:tcW w:w="960" w:type="dxa"/>
            <w:tcBorders>
              <w:top w:val="nil"/>
              <w:left w:val="nil"/>
              <w:bottom w:val="nil"/>
              <w:right w:val="nil"/>
            </w:tcBorders>
            <w:shd w:val="clear" w:color="auto" w:fill="auto"/>
            <w:noWrap/>
            <w:vAlign w:val="bottom"/>
          </w:tcPr>
          <w:p w14:paraId="13601366" w14:textId="77777777" w:rsidR="00684191" w:rsidRPr="00EB28E1" w:rsidRDefault="00684191" w:rsidP="00145B8D">
            <w:pPr>
              <w:keepLines/>
              <w:rPr>
                <w:rFonts w:ascii="Calibri" w:hAnsi="Calibri" w:cs="Calibri"/>
                <w:color w:val="000000"/>
                <w:sz w:val="22"/>
                <w:szCs w:val="22"/>
              </w:rPr>
            </w:pPr>
            <w:r>
              <w:rPr>
                <w:rFonts w:ascii="Calibri" w:hAnsi="Calibri" w:cs="Calibri"/>
                <w:i/>
                <w:iCs/>
                <w:color w:val="000000"/>
                <w:sz w:val="18"/>
                <w:szCs w:val="18"/>
              </w:rPr>
              <w:t>1</w:t>
            </w:r>
            <w:r w:rsidRPr="009D7207">
              <w:rPr>
                <w:rFonts w:ascii="Calibri" w:hAnsi="Calibri" w:cs="Calibri"/>
                <w:i/>
                <w:iCs/>
                <w:color w:val="000000"/>
                <w:sz w:val="18"/>
                <w:szCs w:val="18"/>
              </w:rPr>
              <w:t>.5</w:t>
            </w:r>
          </w:p>
        </w:tc>
        <w:tc>
          <w:tcPr>
            <w:tcW w:w="1021" w:type="dxa"/>
            <w:tcBorders>
              <w:top w:val="nil"/>
              <w:left w:val="nil"/>
              <w:bottom w:val="nil"/>
              <w:right w:val="nil"/>
            </w:tcBorders>
            <w:shd w:val="clear" w:color="auto" w:fill="auto"/>
            <w:noWrap/>
            <w:vAlign w:val="bottom"/>
          </w:tcPr>
          <w:p w14:paraId="67D4FE5A" w14:textId="77777777" w:rsidR="00684191" w:rsidRPr="00EB28E1" w:rsidRDefault="00684191" w:rsidP="00145B8D">
            <w:pPr>
              <w:keepLines/>
              <w:rPr>
                <w:rFonts w:ascii="Calibri" w:hAnsi="Calibri" w:cs="Calibri"/>
                <w:color w:val="000000"/>
                <w:sz w:val="22"/>
                <w:szCs w:val="22"/>
              </w:rPr>
            </w:pPr>
          </w:p>
        </w:tc>
      </w:tr>
      <w:tr w:rsidR="00684191" w:rsidRPr="00EB28E1" w14:paraId="469DD6B3" w14:textId="77777777" w:rsidTr="00145B8D">
        <w:trPr>
          <w:trHeight w:val="300"/>
          <w:jc w:val="center"/>
        </w:trPr>
        <w:tc>
          <w:tcPr>
            <w:tcW w:w="960" w:type="dxa"/>
            <w:tcBorders>
              <w:top w:val="nil"/>
              <w:left w:val="nil"/>
              <w:bottom w:val="nil"/>
              <w:right w:val="nil"/>
            </w:tcBorders>
            <w:shd w:val="clear" w:color="auto" w:fill="auto"/>
            <w:noWrap/>
            <w:vAlign w:val="bottom"/>
            <w:hideMark/>
          </w:tcPr>
          <w:p w14:paraId="28E6AF84"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1</w:t>
            </w:r>
          </w:p>
        </w:tc>
        <w:tc>
          <w:tcPr>
            <w:tcW w:w="1021" w:type="dxa"/>
            <w:tcBorders>
              <w:top w:val="nil"/>
              <w:left w:val="nil"/>
              <w:bottom w:val="nil"/>
              <w:right w:val="nil"/>
            </w:tcBorders>
            <w:shd w:val="clear" w:color="auto" w:fill="auto"/>
            <w:noWrap/>
            <w:vAlign w:val="bottom"/>
            <w:hideMark/>
          </w:tcPr>
          <w:p w14:paraId="34E815EC" w14:textId="77777777" w:rsidR="00684191" w:rsidRPr="00A80CEA" w:rsidRDefault="00684191" w:rsidP="00145B8D">
            <w:pPr>
              <w:keepLines/>
              <w:rPr>
                <w:rFonts w:ascii="Calibri" w:hAnsi="Calibri" w:cs="Calibri"/>
                <w:b/>
                <w:bCs/>
                <w:color w:val="000000"/>
                <w:sz w:val="22"/>
                <w:szCs w:val="22"/>
              </w:rPr>
            </w:pPr>
            <w:r w:rsidRPr="00A80CEA">
              <w:rPr>
                <w:rFonts w:ascii="Calibri" w:hAnsi="Calibri" w:cs="Calibri"/>
                <w:b/>
                <w:bCs/>
                <w:color w:val="000000"/>
                <w:sz w:val="22"/>
                <w:szCs w:val="22"/>
              </w:rPr>
              <w:t>Bad</w:t>
            </w:r>
          </w:p>
        </w:tc>
      </w:tr>
      <w:tr w:rsidR="00684191" w:rsidRPr="00EB28E1" w14:paraId="1B2A7968" w14:textId="77777777" w:rsidTr="00145B8D">
        <w:trPr>
          <w:trHeight w:val="300"/>
          <w:jc w:val="center"/>
        </w:trPr>
        <w:tc>
          <w:tcPr>
            <w:tcW w:w="960" w:type="dxa"/>
            <w:tcBorders>
              <w:top w:val="nil"/>
              <w:left w:val="nil"/>
              <w:bottom w:val="nil"/>
              <w:right w:val="nil"/>
            </w:tcBorders>
            <w:shd w:val="clear" w:color="auto" w:fill="auto"/>
            <w:noWrap/>
            <w:vAlign w:val="bottom"/>
          </w:tcPr>
          <w:p w14:paraId="3042744F" w14:textId="77777777" w:rsidR="00684191" w:rsidRPr="00EB28E1" w:rsidRDefault="00684191" w:rsidP="00145B8D">
            <w:pPr>
              <w:keepLines/>
              <w:rPr>
                <w:rFonts w:ascii="Calibri" w:hAnsi="Calibri" w:cs="Calibri"/>
                <w:color w:val="000000"/>
                <w:sz w:val="22"/>
                <w:szCs w:val="22"/>
              </w:rPr>
            </w:pPr>
            <w:r>
              <w:rPr>
                <w:rFonts w:ascii="Calibri" w:hAnsi="Calibri" w:cs="Calibri"/>
                <w:i/>
                <w:iCs/>
                <w:color w:val="000000"/>
                <w:sz w:val="18"/>
                <w:szCs w:val="18"/>
              </w:rPr>
              <w:t>0</w:t>
            </w:r>
            <w:r w:rsidRPr="009D7207">
              <w:rPr>
                <w:rFonts w:ascii="Calibri" w:hAnsi="Calibri" w:cs="Calibri"/>
                <w:i/>
                <w:iCs/>
                <w:color w:val="000000"/>
                <w:sz w:val="18"/>
                <w:szCs w:val="18"/>
              </w:rPr>
              <w:t>.5</w:t>
            </w:r>
          </w:p>
        </w:tc>
        <w:tc>
          <w:tcPr>
            <w:tcW w:w="1021" w:type="dxa"/>
            <w:tcBorders>
              <w:top w:val="nil"/>
              <w:left w:val="nil"/>
              <w:bottom w:val="nil"/>
              <w:right w:val="nil"/>
            </w:tcBorders>
            <w:shd w:val="clear" w:color="auto" w:fill="auto"/>
            <w:noWrap/>
            <w:vAlign w:val="bottom"/>
          </w:tcPr>
          <w:p w14:paraId="0074C808" w14:textId="77777777" w:rsidR="00684191" w:rsidRPr="00EB28E1" w:rsidRDefault="00684191" w:rsidP="00145B8D">
            <w:pPr>
              <w:keepLines/>
              <w:rPr>
                <w:rFonts w:ascii="Calibri" w:hAnsi="Calibri" w:cs="Calibri"/>
                <w:color w:val="000000"/>
                <w:sz w:val="22"/>
                <w:szCs w:val="22"/>
              </w:rPr>
            </w:pPr>
          </w:p>
        </w:tc>
      </w:tr>
    </w:tbl>
    <w:p w14:paraId="4DC03E94" w14:textId="77777777" w:rsidR="00A80CEA" w:rsidRDefault="00A80CEA" w:rsidP="00A80CEA">
      <w:pPr>
        <w:pStyle w:val="Heading1"/>
        <w:keepNext/>
        <w:spacing w:before="480"/>
        <w:ind w:left="357" w:hanging="357"/>
      </w:pPr>
      <w:r>
        <w:rPr>
          <w:noProof/>
          <w:sz w:val="28"/>
          <w:szCs w:val="21"/>
          <w:lang w:val="en-US"/>
        </w:rPr>
        <w:lastRenderedPageBreak/>
        <w:drawing>
          <wp:inline distT="0" distB="0" distL="0" distR="0" wp14:anchorId="129C0B56" wp14:editId="675A18FA">
            <wp:extent cx="6105525" cy="2314575"/>
            <wp:effectExtent l="0" t="0" r="9525" b="9525"/>
            <wp:docPr id="289748517"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2314575"/>
                    </a:xfrm>
                    <a:prstGeom prst="rect">
                      <a:avLst/>
                    </a:prstGeom>
                    <a:noFill/>
                    <a:ln>
                      <a:noFill/>
                    </a:ln>
                  </pic:spPr>
                </pic:pic>
              </a:graphicData>
            </a:graphic>
          </wp:inline>
        </w:drawing>
      </w:r>
    </w:p>
    <w:p w14:paraId="29BF73ED" w14:textId="20151D5C" w:rsidR="00444A80" w:rsidRDefault="00A80CEA" w:rsidP="00A80CEA">
      <w:pPr>
        <w:pStyle w:val="Caption"/>
        <w:rPr>
          <w:sz w:val="28"/>
          <w:szCs w:val="21"/>
          <w:lang w:val="en-US"/>
        </w:rPr>
      </w:pPr>
      <w:bookmarkStart w:id="3" w:name="_Ref156832231"/>
      <w:bookmarkStart w:id="4" w:name="_Ref156832226"/>
      <w:r>
        <w:t xml:space="preserve">Figure </w:t>
      </w:r>
      <w:r>
        <w:fldChar w:fldCharType="begin"/>
      </w:r>
      <w:r>
        <w:instrText xml:space="preserve"> SEQ Figure \* ARABIC </w:instrText>
      </w:r>
      <w:r>
        <w:fldChar w:fldCharType="separate"/>
      </w:r>
      <w:r w:rsidR="00BA5B42">
        <w:rPr>
          <w:noProof/>
        </w:rPr>
        <w:t>1</w:t>
      </w:r>
      <w:r>
        <w:fldChar w:fldCharType="end"/>
      </w:r>
      <w:bookmarkEnd w:id="3"/>
      <w:r>
        <w:t xml:space="preserve"> Example of using extended ACR 5 voting scale in</w:t>
      </w:r>
      <w:r w:rsidR="000D4C03">
        <w:t xml:space="preserve"> the</w:t>
      </w:r>
      <w:r>
        <w:t xml:space="preserve"> listening test software.</w:t>
      </w:r>
      <w:bookmarkEnd w:id="4"/>
    </w:p>
    <w:p w14:paraId="06A2E8E6" w14:textId="7FFB16FB" w:rsidR="00BA5B42" w:rsidRDefault="00BA5B42" w:rsidP="005247E6">
      <w:pPr>
        <w:pStyle w:val="Heading1"/>
        <w:spacing w:before="480"/>
        <w:ind w:left="357" w:hanging="357"/>
        <w:rPr>
          <w:sz w:val="28"/>
          <w:szCs w:val="21"/>
          <w:lang w:val="en-US"/>
        </w:rPr>
      </w:pPr>
      <w:r>
        <w:rPr>
          <w:sz w:val="28"/>
          <w:szCs w:val="21"/>
          <w:lang w:val="en-US"/>
        </w:rPr>
        <w:t xml:space="preserve">4.1 </w:t>
      </w:r>
      <w:r w:rsidR="002B2438">
        <w:rPr>
          <w:sz w:val="28"/>
          <w:szCs w:val="21"/>
          <w:lang w:val="en-US"/>
        </w:rPr>
        <w:t xml:space="preserve">Preliminary listening test </w:t>
      </w:r>
      <w:r>
        <w:rPr>
          <w:sz w:val="28"/>
          <w:szCs w:val="21"/>
          <w:lang w:val="en-US"/>
        </w:rPr>
        <w:t>results</w:t>
      </w:r>
    </w:p>
    <w:p w14:paraId="465DBFDC" w14:textId="7912D7B7" w:rsidR="00BA5B42" w:rsidRDefault="00BA5B42" w:rsidP="00BA5B42">
      <w:pPr>
        <w:rPr>
          <w:lang w:val="en-US"/>
        </w:rPr>
      </w:pPr>
      <w:r>
        <w:rPr>
          <w:lang w:val="en-US"/>
        </w:rPr>
        <w:t xml:space="preserve">Nokia has performed a shortened version of the proposed </w:t>
      </w:r>
      <w:r w:rsidR="000D4C03">
        <w:rPr>
          <w:lang w:val="en-US"/>
        </w:rPr>
        <w:t xml:space="preserve">extended ACR5 </w:t>
      </w:r>
      <w:r>
        <w:rPr>
          <w:lang w:val="en-US"/>
        </w:rPr>
        <w:t>listening test. The main difference is reduced number of conditions and slightly different sample categories: 4 Eigenmike recordings, 2 HOA2 conditions from the IVAS selection testing</w:t>
      </w:r>
      <w:r w:rsidR="00C84D21">
        <w:rPr>
          <w:lang w:val="en-US"/>
        </w:rPr>
        <w:t xml:space="preserve"> [4]</w:t>
      </w:r>
      <w:r>
        <w:rPr>
          <w:lang w:val="en-US"/>
        </w:rPr>
        <w:t xml:space="preserve">. </w:t>
      </w:r>
      <w:r w:rsidR="000D4C03">
        <w:rPr>
          <w:lang w:val="en-US"/>
        </w:rPr>
        <w:t>Listening t</w:t>
      </w:r>
      <w:r>
        <w:rPr>
          <w:lang w:val="en-US"/>
        </w:rPr>
        <w:t>est was conducted with expert listeners. Attached are results after N=8. We may bring results with more naïve listeners to the SA4</w:t>
      </w:r>
      <w:r w:rsidR="00017A6B">
        <w:rPr>
          <w:lang w:val="en-US"/>
        </w:rPr>
        <w:t>#127</w:t>
      </w:r>
      <w:r>
        <w:rPr>
          <w:lang w:val="en-US"/>
        </w:rPr>
        <w:t>, if listeners have been available.</w:t>
      </w:r>
    </w:p>
    <w:p w14:paraId="3FB1ADFE" w14:textId="77777777" w:rsidR="00BA5B42" w:rsidRDefault="00BA5B42" w:rsidP="00BA5B42">
      <w:pPr>
        <w:rPr>
          <w:lang w:val="en-US"/>
        </w:rPr>
      </w:pPr>
    </w:p>
    <w:p w14:paraId="1DAD3C42" w14:textId="40FC6570" w:rsidR="00BA5B42" w:rsidRDefault="00142FA4" w:rsidP="00BA5B42">
      <w:pPr>
        <w:keepNext/>
      </w:pPr>
      <w:r>
        <w:rPr>
          <w:noProof/>
          <w:lang w:val="en-US"/>
        </w:rPr>
        <w:drawing>
          <wp:inline distT="0" distB="0" distL="0" distR="0" wp14:anchorId="2BDF3995" wp14:editId="759A7160">
            <wp:extent cx="6117590" cy="3894455"/>
            <wp:effectExtent l="0" t="0" r="0" b="0"/>
            <wp:docPr id="17130278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7590" cy="3894455"/>
                    </a:xfrm>
                    <a:prstGeom prst="rect">
                      <a:avLst/>
                    </a:prstGeom>
                    <a:noFill/>
                    <a:ln>
                      <a:noFill/>
                    </a:ln>
                  </pic:spPr>
                </pic:pic>
              </a:graphicData>
            </a:graphic>
          </wp:inline>
        </w:drawing>
      </w:r>
    </w:p>
    <w:p w14:paraId="4B04FE0C" w14:textId="171E1EB8" w:rsidR="00BA5B42" w:rsidRDefault="00BA5B42" w:rsidP="00BA5B42">
      <w:pPr>
        <w:pStyle w:val="Caption"/>
      </w:pPr>
      <w:bookmarkStart w:id="5" w:name="_Ref156836336"/>
      <w:r>
        <w:t xml:space="preserve">Figure </w:t>
      </w:r>
      <w:r>
        <w:fldChar w:fldCharType="begin"/>
      </w:r>
      <w:r>
        <w:instrText xml:space="preserve"> SEQ Figure \* ARABIC </w:instrText>
      </w:r>
      <w:r>
        <w:fldChar w:fldCharType="separate"/>
      </w:r>
      <w:r>
        <w:rPr>
          <w:noProof/>
        </w:rPr>
        <w:t>2</w:t>
      </w:r>
      <w:r>
        <w:fldChar w:fldCharType="end"/>
      </w:r>
      <w:bookmarkEnd w:id="5"/>
      <w:r>
        <w:t xml:space="preserve"> Results of preliminary ext ACR IVAS characterization listening test.</w:t>
      </w:r>
    </w:p>
    <w:p w14:paraId="3BD82A33" w14:textId="465D77F0" w:rsidR="00BA5B42" w:rsidRPr="00BA5B42" w:rsidRDefault="00BA5B42" w:rsidP="00BA5B42">
      <w:r>
        <w:t xml:space="preserve">As can be </w:t>
      </w:r>
      <w:r w:rsidR="002B5A3C">
        <w:t xml:space="preserve">seen from the listening test results shown in </w:t>
      </w:r>
      <w:r w:rsidR="002B5A3C">
        <w:fldChar w:fldCharType="begin"/>
      </w:r>
      <w:r w:rsidR="002B5A3C">
        <w:instrText xml:space="preserve"> REF _Ref156836336 \h </w:instrText>
      </w:r>
      <w:r w:rsidR="002B5A3C">
        <w:fldChar w:fldCharType="separate"/>
      </w:r>
      <w:r w:rsidR="002B5A3C">
        <w:t xml:space="preserve">Figure </w:t>
      </w:r>
      <w:r w:rsidR="002B5A3C">
        <w:rPr>
          <w:noProof/>
        </w:rPr>
        <w:t>2</w:t>
      </w:r>
      <w:r w:rsidR="002B5A3C">
        <w:fldChar w:fldCharType="end"/>
      </w:r>
      <w:r w:rsidR="002B5A3C">
        <w:t>. Expert</w:t>
      </w:r>
      <w:r>
        <w:t xml:space="preserve"> listeners easily distinguish between mono and spatial audio.</w:t>
      </w:r>
      <w:r w:rsidR="002B2438">
        <w:t xml:space="preserve"> D</w:t>
      </w:r>
      <w:r>
        <w:t xml:space="preserve">ifferent 3GPP audio codec generations are </w:t>
      </w:r>
      <w:r w:rsidR="002B5A3C">
        <w:t xml:space="preserve">also </w:t>
      </w:r>
      <w:r>
        <w:t>easily distinguishable from each other.</w:t>
      </w:r>
      <w:r w:rsidR="002B2438">
        <w:t xml:space="preserve"> Bitrate scaling is very</w:t>
      </w:r>
      <w:r w:rsidR="002B5A3C">
        <w:t xml:space="preserve"> clear</w:t>
      </w:r>
      <w:r w:rsidR="002B2438">
        <w:t xml:space="preserve">. </w:t>
      </w:r>
      <w:r>
        <w:t>In the preliminary listening test the maximum test bitrate was</w:t>
      </w:r>
      <w:r w:rsidR="00FB50F6">
        <w:t xml:space="preserve"> set to</w:t>
      </w:r>
      <w:r>
        <w:t xml:space="preserve"> 128 kbit/s, which is not enough to saturate the results. In the proposed </w:t>
      </w:r>
      <w:r w:rsidR="002B2438">
        <w:t xml:space="preserve">listening test, </w:t>
      </w:r>
      <w:r>
        <w:t xml:space="preserve">the maximum bitrate </w:t>
      </w:r>
      <w:r w:rsidR="002B2438">
        <w:t>is increased t</w:t>
      </w:r>
      <w:r>
        <w:t>o 256 kbit/s</w:t>
      </w:r>
      <w:r w:rsidR="00FB50F6">
        <w:t xml:space="preserve"> for some operation modes</w:t>
      </w:r>
      <w:r>
        <w:t>.</w:t>
      </w:r>
    </w:p>
    <w:p w14:paraId="02C47B7C" w14:textId="331252C3" w:rsidR="005247E6" w:rsidRPr="005247E6" w:rsidRDefault="002B5A3C" w:rsidP="00BA5B42">
      <w:pPr>
        <w:pStyle w:val="Heading1"/>
        <w:spacing w:before="480"/>
        <w:ind w:left="0" w:firstLine="0"/>
        <w:rPr>
          <w:sz w:val="28"/>
          <w:szCs w:val="21"/>
          <w:lang w:val="en-US"/>
        </w:rPr>
      </w:pPr>
      <w:r>
        <w:rPr>
          <w:sz w:val="28"/>
          <w:szCs w:val="21"/>
          <w:lang w:val="en-US"/>
        </w:rPr>
        <w:lastRenderedPageBreak/>
        <w:t>5</w:t>
      </w:r>
      <w:r w:rsidR="00BF0422" w:rsidRPr="0081085D">
        <w:rPr>
          <w:sz w:val="28"/>
          <w:szCs w:val="21"/>
          <w:lang w:val="en-US"/>
        </w:rPr>
        <w:t xml:space="preserve">. </w:t>
      </w:r>
      <w:r w:rsidR="00640B4C">
        <w:rPr>
          <w:sz w:val="28"/>
          <w:szCs w:val="21"/>
          <w:lang w:val="en-US"/>
        </w:rPr>
        <w:t>Proposal</w:t>
      </w:r>
      <w:r w:rsidR="00A309DD">
        <w:rPr>
          <w:sz w:val="28"/>
          <w:szCs w:val="21"/>
          <w:lang w:val="en-US"/>
        </w:rPr>
        <w:t xml:space="preserve"> for specific </w:t>
      </w:r>
      <w:r w:rsidR="00D715FC">
        <w:rPr>
          <w:sz w:val="28"/>
          <w:szCs w:val="21"/>
          <w:lang w:val="en-US"/>
        </w:rPr>
        <w:t>test conditions for the ACR test</w:t>
      </w:r>
    </w:p>
    <w:p w14:paraId="1A90564B" w14:textId="1F4258EE" w:rsidR="009904AF" w:rsidRDefault="00640C55" w:rsidP="00983F0B">
      <w:pPr>
        <w:spacing w:line="240" w:lineRule="auto"/>
        <w:rPr>
          <w:rFonts w:cs="Arial"/>
          <w:sz w:val="22"/>
          <w:szCs w:val="22"/>
          <w:lang w:val="en-US"/>
        </w:rPr>
      </w:pPr>
      <w:r>
        <w:rPr>
          <w:rFonts w:cs="Arial"/>
          <w:sz w:val="22"/>
          <w:szCs w:val="22"/>
          <w:lang w:val="en-US"/>
        </w:rPr>
        <w:t>I</w:t>
      </w:r>
      <w:r w:rsidR="009904AF">
        <w:rPr>
          <w:rFonts w:cs="Arial"/>
          <w:sz w:val="22"/>
          <w:szCs w:val="22"/>
          <w:lang w:val="en-US"/>
        </w:rPr>
        <w:t xml:space="preserve">t is proposed </w:t>
      </w:r>
      <w:r w:rsidR="008E35C5">
        <w:rPr>
          <w:rFonts w:cs="Arial"/>
          <w:sz w:val="22"/>
          <w:szCs w:val="22"/>
          <w:lang w:val="en-US"/>
        </w:rPr>
        <w:t>for to have following conditions</w:t>
      </w:r>
      <w:r w:rsidR="00DB6199">
        <w:rPr>
          <w:rFonts w:cs="Arial"/>
          <w:sz w:val="22"/>
          <w:szCs w:val="22"/>
          <w:lang w:val="en-US"/>
        </w:rPr>
        <w:t xml:space="preserve"> for </w:t>
      </w:r>
      <w:r w:rsidR="00BC1E5A">
        <w:rPr>
          <w:rFonts w:cs="Arial"/>
          <w:sz w:val="22"/>
          <w:szCs w:val="22"/>
          <w:lang w:val="en-US"/>
        </w:rPr>
        <w:t xml:space="preserve">the IVAS characterization listening </w:t>
      </w:r>
      <w:r w:rsidR="00DB6199">
        <w:rPr>
          <w:rFonts w:cs="Arial"/>
          <w:sz w:val="22"/>
          <w:szCs w:val="22"/>
          <w:lang w:val="en-US"/>
        </w:rPr>
        <w:t>test</w:t>
      </w:r>
      <w:r w:rsidR="00D715FC">
        <w:rPr>
          <w:rFonts w:cs="Arial"/>
          <w:sz w:val="22"/>
          <w:szCs w:val="22"/>
          <w:lang w:val="en-US"/>
        </w:rPr>
        <w:t xml:space="preserve"> using extended ACR5 voting scale</w:t>
      </w:r>
      <w:r w:rsidR="009904AF">
        <w:rPr>
          <w:rFonts w:cs="Arial"/>
          <w:sz w:val="22"/>
          <w:szCs w:val="22"/>
          <w:lang w:val="en-US"/>
        </w:rPr>
        <w:t>.</w:t>
      </w:r>
    </w:p>
    <w:p w14:paraId="5596EB26" w14:textId="2D260142" w:rsidR="00FA6581" w:rsidRDefault="00FA6581" w:rsidP="00FA6581">
      <w:pPr>
        <w:pStyle w:val="Caption"/>
        <w:keepNext/>
      </w:pPr>
      <w:r>
        <w:t xml:space="preserve">Table </w:t>
      </w:r>
      <w:r>
        <w:fldChar w:fldCharType="begin"/>
      </w:r>
      <w:r>
        <w:instrText xml:space="preserve"> SEQ Table \* ARABIC </w:instrText>
      </w:r>
      <w:r>
        <w:fldChar w:fldCharType="separate"/>
      </w:r>
      <w:r w:rsidR="00A80CEA">
        <w:rPr>
          <w:noProof/>
        </w:rPr>
        <w:t>3</w:t>
      </w:r>
      <w:r>
        <w:fldChar w:fldCharType="end"/>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2"/>
        <w:gridCol w:w="373"/>
        <w:gridCol w:w="6560"/>
      </w:tblGrid>
      <w:tr w:rsidR="00423521" w:rsidRPr="004E3914" w14:paraId="7DE091A6"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EB68B" w14:textId="77777777" w:rsidR="00581816" w:rsidRPr="00532616" w:rsidRDefault="00581816" w:rsidP="003D1B53">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DD255" w14:textId="77777777" w:rsidR="00581816" w:rsidRPr="00532616" w:rsidRDefault="00581816" w:rsidP="003D1B53">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3AC692" w14:textId="77777777" w:rsidR="00581816" w:rsidRPr="00532616" w:rsidRDefault="00581816" w:rsidP="003D1B53">
            <w:pPr>
              <w:rPr>
                <w:rFonts w:cs="Arial"/>
              </w:rPr>
            </w:pPr>
          </w:p>
        </w:tc>
      </w:tr>
      <w:tr w:rsidR="00423521" w:rsidRPr="004E3914" w14:paraId="668BE900" w14:textId="77777777" w:rsidTr="006943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B407981" w14:textId="7A22CD38" w:rsidR="00EA090D" w:rsidRPr="00532616" w:rsidRDefault="00EA090D" w:rsidP="00EA090D">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82086D" w14:textId="13B201CC" w:rsidR="00EA090D" w:rsidRPr="00532616" w:rsidRDefault="00EA090D" w:rsidP="00EA090D">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8A3124" w14:textId="2EFBA3A3" w:rsidR="00EA090D" w:rsidRPr="00532616" w:rsidRDefault="00EA090D" w:rsidP="00EA090D">
            <w:pPr>
              <w:rPr>
                <w:rFonts w:cs="Arial"/>
              </w:rPr>
            </w:pPr>
            <w:r>
              <w:rPr>
                <w:rFonts w:cs="Arial"/>
              </w:rPr>
              <w:t>IVAS stereo 13.2, 24.4, 48, 80, 128, and 192 kbps</w:t>
            </w:r>
          </w:p>
        </w:tc>
      </w:tr>
      <w:tr w:rsidR="00423521" w14:paraId="1B8D8CC1" w14:textId="77777777" w:rsidTr="00694394">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20768450" w14:textId="77777777" w:rsidR="00EA090D" w:rsidRPr="00532616"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BEA655" w14:textId="06C1645B" w:rsidR="00EA090D" w:rsidRPr="00532616" w:rsidRDefault="00EA090D" w:rsidP="00EA090D">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0010B4" w14:textId="4433BD1E" w:rsidR="00EA090D" w:rsidRPr="00532616" w:rsidRDefault="00EA090D" w:rsidP="00EA090D">
            <w:pPr>
              <w:rPr>
                <w:rFonts w:cs="Arial"/>
              </w:rPr>
            </w:pPr>
            <w:r>
              <w:rPr>
                <w:rFonts w:cs="Arial"/>
              </w:rPr>
              <w:t>IVAS FOA 13.2, 24.4, 32, 64, 96 and 160 kbps</w:t>
            </w:r>
          </w:p>
        </w:tc>
      </w:tr>
      <w:tr w:rsidR="00423521" w14:paraId="1ECFF921" w14:textId="77777777" w:rsidTr="00694394">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789EFEC4" w14:textId="77777777" w:rsidR="00EA090D" w:rsidRPr="00532616"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A09A8B" w14:textId="0FEAFB5F" w:rsidR="00EA090D" w:rsidRDefault="00EA090D" w:rsidP="00EA090D">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558B5B" w14:textId="44BA2C53" w:rsidR="00EA090D" w:rsidRDefault="00EA090D" w:rsidP="00EA090D">
            <w:pPr>
              <w:rPr>
                <w:rFonts w:cs="Arial"/>
              </w:rPr>
            </w:pPr>
            <w:r>
              <w:rPr>
                <w:rFonts w:cs="Arial"/>
              </w:rPr>
              <w:t>IVAS HOA 16.4, 24.4, 48, 80, 128, 256 kbps</w:t>
            </w:r>
          </w:p>
        </w:tc>
      </w:tr>
      <w:tr w:rsidR="00423521" w14:paraId="310353F9" w14:textId="77777777" w:rsidTr="00694394">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CD9242B" w14:textId="77777777" w:rsidR="00EA090D" w:rsidRPr="00532616"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4D7724" w14:textId="35434A90" w:rsidR="00EA090D" w:rsidRDefault="00EA090D" w:rsidP="00EA090D">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E05AAC" w14:textId="71904B0E" w:rsidR="00EA090D" w:rsidRDefault="00EA090D" w:rsidP="00EA090D">
            <w:pPr>
              <w:rPr>
                <w:rFonts w:cs="Arial"/>
              </w:rPr>
            </w:pPr>
            <w:r>
              <w:rPr>
                <w:rFonts w:cs="Arial"/>
              </w:rPr>
              <w:t xml:space="preserve">IVAS 1TC MASA </w:t>
            </w:r>
            <w:r w:rsidRPr="00EA090D">
              <w:rPr>
                <w:rFonts w:cs="Arial"/>
              </w:rPr>
              <w:t>13.2, 24.4, 32, 64, 96 and 160 kbps</w:t>
            </w:r>
          </w:p>
        </w:tc>
      </w:tr>
      <w:tr w:rsidR="00423521" w14:paraId="4D766799" w14:textId="77777777" w:rsidTr="00694394">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47DC6B94" w14:textId="77777777" w:rsidR="00EA090D" w:rsidRPr="00532616"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17DFC9" w14:textId="479C42A2" w:rsidR="00EA090D" w:rsidRDefault="00EA090D" w:rsidP="00EA090D">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F105C0" w14:textId="50B52614" w:rsidR="00EA090D" w:rsidRDefault="00EA090D" w:rsidP="00EA090D">
            <w:pPr>
              <w:rPr>
                <w:rFonts w:cs="Arial"/>
              </w:rPr>
            </w:pPr>
            <w:r>
              <w:rPr>
                <w:rFonts w:cs="Arial"/>
              </w:rPr>
              <w:t xml:space="preserve">IVAS 2TC MASA </w:t>
            </w:r>
            <w:r w:rsidRPr="00EA090D">
              <w:rPr>
                <w:rFonts w:cs="Arial"/>
              </w:rPr>
              <w:t>16.4, 24.4, 48, 80, 128, 256</w:t>
            </w:r>
            <w:r>
              <w:rPr>
                <w:rFonts w:cs="Arial"/>
              </w:rPr>
              <w:t xml:space="preserve"> kbps</w:t>
            </w:r>
          </w:p>
        </w:tc>
      </w:tr>
      <w:tr w:rsidR="00423521" w14:paraId="0C92B3D7" w14:textId="77777777" w:rsidTr="006943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tcPr>
          <w:p w14:paraId="704E06B1" w14:textId="20144DFF" w:rsidR="00EA090D" w:rsidRPr="00532616" w:rsidRDefault="00EA090D" w:rsidP="00EA090D">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63B805" w14:textId="27EB3335" w:rsidR="00EA090D" w:rsidRDefault="00EA090D" w:rsidP="00EA090D">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97A49C" w14:textId="0518455C" w:rsidR="00EA090D" w:rsidRDefault="00EA090D" w:rsidP="00EA090D">
            <w:pPr>
              <w:rPr>
                <w:rFonts w:cs="Arial"/>
              </w:rPr>
            </w:pPr>
            <w:r>
              <w:rPr>
                <w:rFonts w:cs="Arial"/>
              </w:rPr>
              <w:t>AMR (narrow band) operated at 4.75, 7,95, 10,2 and 12,2 kbps</w:t>
            </w:r>
          </w:p>
        </w:tc>
      </w:tr>
      <w:tr w:rsidR="00423521" w14:paraId="1109E9E6" w14:textId="77777777" w:rsidTr="00694394">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77CFD28" w14:textId="77777777" w:rsidR="00EA090D" w:rsidRPr="00532616"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08B77B" w14:textId="0F298A61" w:rsidR="00EA090D" w:rsidRDefault="00EA090D" w:rsidP="00EA090D">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73BC41" w14:textId="47AE684E" w:rsidR="00EA090D" w:rsidRDefault="00EA090D" w:rsidP="00EA090D">
            <w:pPr>
              <w:rPr>
                <w:rFonts w:cs="Arial"/>
              </w:rPr>
            </w:pPr>
            <w:r>
              <w:rPr>
                <w:rFonts w:cs="Arial"/>
              </w:rPr>
              <w:t>AMR-WB operated at 6.6, 8.85, 12.65,15.85, 19.85 and 23.85 kbps</w:t>
            </w:r>
          </w:p>
        </w:tc>
      </w:tr>
      <w:tr w:rsidR="00423521" w14:paraId="3B070D79" w14:textId="77777777" w:rsidTr="00694394">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24A9E067" w14:textId="77777777" w:rsidR="00EA090D" w:rsidRPr="00532616"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129FD1" w14:textId="08E4539A" w:rsidR="00EA090D" w:rsidRDefault="00EA090D" w:rsidP="00EA090D">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89EAF1" w14:textId="3A67F790" w:rsidR="00EA090D" w:rsidRDefault="00EA090D" w:rsidP="00EA090D">
            <w:pPr>
              <w:rPr>
                <w:rFonts w:cs="Arial"/>
              </w:rPr>
            </w:pPr>
            <w:r>
              <w:rPr>
                <w:rFonts w:cs="Arial"/>
              </w:rPr>
              <w:t>EVS-WB 7.2, 9.6, 13.2, 16.4, 24.4 and 48 kbps</w:t>
            </w:r>
          </w:p>
        </w:tc>
      </w:tr>
      <w:tr w:rsidR="00423521" w14:paraId="5234B94F" w14:textId="77777777" w:rsidTr="00694394">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46730622" w14:textId="77777777" w:rsidR="00EA090D" w:rsidRPr="00532616"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BF3159" w14:textId="41912721" w:rsidR="00EA090D" w:rsidRDefault="00EA090D" w:rsidP="00EA090D">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D50BDB" w14:textId="7896F254" w:rsidR="00EA090D" w:rsidRDefault="00EA090D" w:rsidP="00EA090D">
            <w:pPr>
              <w:rPr>
                <w:rFonts w:cs="Arial"/>
              </w:rPr>
            </w:pPr>
            <w:r>
              <w:rPr>
                <w:rFonts w:cs="Arial"/>
              </w:rPr>
              <w:t>EVS-SWB/FB 13.2, 24.4, 32, 64, 96 and 128 kbps</w:t>
            </w:r>
          </w:p>
        </w:tc>
      </w:tr>
      <w:tr w:rsidR="00423521" w:rsidRPr="004E3914" w14:paraId="34A2D5C4"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716565" w14:textId="0983F52F" w:rsidR="00EA090D" w:rsidRPr="00532616" w:rsidRDefault="00EA090D" w:rsidP="00EA090D">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4BBBFF" w14:textId="066E8F43" w:rsidR="00EA090D" w:rsidRPr="00532616"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7DE94" w14:textId="44B24785" w:rsidR="00EA090D" w:rsidRPr="00532616" w:rsidRDefault="00EA090D" w:rsidP="00EA090D">
            <w:pPr>
              <w:rPr>
                <w:rFonts w:cs="Arial"/>
              </w:rPr>
            </w:pPr>
          </w:p>
        </w:tc>
      </w:tr>
      <w:tr w:rsidR="00423521" w:rsidRPr="004E3914" w14:paraId="068B6EBA"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F9FBC" w14:textId="1699691D" w:rsidR="00EA090D" w:rsidRPr="00532616" w:rsidRDefault="00EA090D" w:rsidP="00EA090D">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CFDFD7" w14:textId="372CC670" w:rsidR="00EA090D" w:rsidRPr="00710EEC" w:rsidRDefault="00EA090D" w:rsidP="00EA090D">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ECA539" w14:textId="18D64815" w:rsidR="00EA090D" w:rsidRPr="00710EEC" w:rsidRDefault="00EA090D" w:rsidP="00EA090D">
            <w:pPr>
              <w:rPr>
                <w:rFonts w:cs="Arial"/>
              </w:rPr>
            </w:pPr>
            <w:r>
              <w:rPr>
                <w:rFonts w:cs="Arial"/>
              </w:rPr>
              <w:t>NB mono, WB mono, FB mono, stereo, FOA, HOA, 1TC MASA, 2 TC MASA</w:t>
            </w:r>
          </w:p>
        </w:tc>
      </w:tr>
      <w:tr w:rsidR="00423521" w:rsidRPr="004E3914" w14:paraId="5CD022A5"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2087EC" w14:textId="18171EAA" w:rsidR="00EA090D" w:rsidRPr="00532616" w:rsidRDefault="00EA090D" w:rsidP="00EA090D">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0B354F" w14:textId="7CEA6C90" w:rsidR="00EA090D" w:rsidRPr="00710EEC" w:rsidRDefault="00694394" w:rsidP="00EA090D">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0909F8" w14:textId="370E4C59" w:rsidR="00EA090D" w:rsidRPr="00710EEC" w:rsidRDefault="00EA090D" w:rsidP="00EA090D">
            <w:pPr>
              <w:rPr>
                <w:rFonts w:cs="Arial"/>
              </w:rPr>
            </w:pPr>
            <w:r w:rsidRPr="00532616">
              <w:rPr>
                <w:rFonts w:cs="Arial"/>
              </w:rPr>
              <w:t xml:space="preserve">Q = </w:t>
            </w:r>
            <w:r>
              <w:rPr>
                <w:rFonts w:cs="Arial"/>
              </w:rPr>
              <w:t>30</w:t>
            </w:r>
            <w:r w:rsidRPr="00532616">
              <w:rPr>
                <w:rFonts w:cs="Arial"/>
              </w:rPr>
              <w:t xml:space="preserve">, </w:t>
            </w:r>
            <w:r>
              <w:rPr>
                <w:rFonts w:cs="Arial"/>
              </w:rPr>
              <w:t>2</w:t>
            </w:r>
            <w:r w:rsidR="00694394">
              <w:rPr>
                <w:rFonts w:cs="Arial"/>
              </w:rPr>
              <w:t>5</w:t>
            </w:r>
            <w:r>
              <w:rPr>
                <w:rFonts w:cs="Arial"/>
              </w:rPr>
              <w:t xml:space="preserve">, </w:t>
            </w:r>
            <w:r w:rsidR="002B5A3C">
              <w:rPr>
                <w:rFonts w:cs="Arial"/>
              </w:rPr>
              <w:t xml:space="preserve">and </w:t>
            </w:r>
            <w:r>
              <w:rPr>
                <w:rFonts w:cs="Arial"/>
              </w:rPr>
              <w:t>2</w:t>
            </w:r>
            <w:r w:rsidR="00694394">
              <w:rPr>
                <w:rFonts w:cs="Arial"/>
              </w:rPr>
              <w:t>0</w:t>
            </w:r>
            <w:r w:rsidRPr="00532616">
              <w:rPr>
                <w:rFonts w:cs="Arial"/>
              </w:rPr>
              <w:t xml:space="preserve"> dB (all: nominal input level)</w:t>
            </w:r>
          </w:p>
        </w:tc>
      </w:tr>
      <w:tr w:rsidR="00423521" w:rsidRPr="004E3914" w14:paraId="0FE10A2E"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967841" w14:textId="3C697CA8" w:rsidR="00EA090D" w:rsidRPr="00532616" w:rsidRDefault="00EA090D" w:rsidP="00EA090D">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903DB0" w14:textId="5347E021" w:rsidR="00EA090D" w:rsidRPr="00710EEC" w:rsidRDefault="00694394" w:rsidP="00EA090D">
            <w:pPr>
              <w:rPr>
                <w:rFonts w:cs="Arial"/>
              </w:rPr>
            </w:pPr>
            <w:r>
              <w:rPr>
                <w:rFonts w:cs="Arial"/>
              </w:rPr>
              <w:t>3</w:t>
            </w:r>
            <w:r w:rsidR="00EA090D"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9B6E3E" w14:textId="423217AB" w:rsidR="00EA090D" w:rsidRPr="00710EEC" w:rsidRDefault="00EA090D" w:rsidP="00EA090D">
            <w:pPr>
              <w:rPr>
                <w:rFonts w:cs="Arial"/>
              </w:rPr>
            </w:pPr>
            <w:r w:rsidRPr="00532616">
              <w:rPr>
                <w:rFonts w:cs="Arial"/>
              </w:rPr>
              <w:t>α = 0.8, 0.</w:t>
            </w:r>
            <w:r w:rsidR="00694394">
              <w:rPr>
                <w:rFonts w:cs="Arial"/>
              </w:rPr>
              <w:t>5,</w:t>
            </w:r>
            <w:r>
              <w:rPr>
                <w:rFonts w:cs="Arial"/>
              </w:rPr>
              <w:t xml:space="preserve"> </w:t>
            </w:r>
            <w:r w:rsidR="002B5A3C">
              <w:rPr>
                <w:rFonts w:cs="Arial"/>
              </w:rPr>
              <w:t xml:space="preserve">and </w:t>
            </w:r>
            <w:r>
              <w:rPr>
                <w:rFonts w:cs="Arial"/>
              </w:rPr>
              <w:t>0.2</w:t>
            </w:r>
            <w:r w:rsidRPr="00532616">
              <w:rPr>
                <w:rFonts w:cs="Arial"/>
              </w:rPr>
              <w:t xml:space="preserve"> (output loudness set to nominal level)  </w:t>
            </w:r>
          </w:p>
        </w:tc>
      </w:tr>
      <w:tr w:rsidR="00423521" w:rsidRPr="004E3914" w14:paraId="655442AE"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0BEAAA" w14:textId="6794CC5E" w:rsidR="00EA090D" w:rsidRPr="00532616" w:rsidRDefault="00EA090D" w:rsidP="00EA090D">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36481C" w14:textId="5271253D" w:rsidR="00EA090D" w:rsidRPr="00710EEC" w:rsidRDefault="00EA090D" w:rsidP="00EA090D">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793789" w14:textId="59AE6EFF" w:rsidR="00EA090D" w:rsidRPr="00710EEC" w:rsidRDefault="00EA090D" w:rsidP="00EA090D">
            <w:pPr>
              <w:rPr>
                <w:rFonts w:cs="Arial"/>
              </w:rPr>
            </w:pPr>
          </w:p>
        </w:tc>
      </w:tr>
      <w:tr w:rsidR="00423521" w:rsidRPr="004E3914" w14:paraId="58BD12B5"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5C535B" w14:textId="58BCB3DF" w:rsidR="00EA090D" w:rsidRPr="00532616" w:rsidRDefault="00EA090D" w:rsidP="00EA090D">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F68434" w14:textId="3502D6F5" w:rsidR="00EA090D" w:rsidRPr="00532616" w:rsidRDefault="00694394" w:rsidP="00EA090D">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3A96EE" w14:textId="15A412F2" w:rsidR="00EA090D" w:rsidRPr="00532616" w:rsidRDefault="00423521" w:rsidP="00EA090D">
            <w:pPr>
              <w:rPr>
                <w:rFonts w:cs="Arial"/>
              </w:rPr>
            </w:pPr>
            <w:r>
              <w:rPr>
                <w:rFonts w:cs="Arial"/>
              </w:rPr>
              <w:t>3 categories using m</w:t>
            </w:r>
            <w:r w:rsidR="00EA090D" w:rsidRPr="00532616">
              <w:rPr>
                <w:rFonts w:cs="Arial"/>
              </w:rPr>
              <w:t xml:space="preserve">odel-based generation according to </w:t>
            </w:r>
            <w:r w:rsidR="00EA090D">
              <w:rPr>
                <w:rFonts w:cs="Arial"/>
              </w:rPr>
              <w:t>processing scripts.</w:t>
            </w:r>
            <w:r w:rsidR="00694394">
              <w:rPr>
                <w:rFonts w:cs="Arial"/>
              </w:rPr>
              <w:t xml:space="preserve"> </w:t>
            </w:r>
            <w:r>
              <w:rPr>
                <w:rFonts w:cs="Arial"/>
              </w:rPr>
              <w:t>3 categories using t</w:t>
            </w:r>
            <w:r w:rsidR="00694394">
              <w:rPr>
                <w:rFonts w:cs="Arial"/>
              </w:rPr>
              <w:t>rue recordings in Eigenmike or HOA3 format.</w:t>
            </w:r>
            <w:r w:rsidR="00EA090D">
              <w:rPr>
                <w:rFonts w:cs="Arial"/>
              </w:rPr>
              <w:t xml:space="preserve"> </w:t>
            </w:r>
          </w:p>
        </w:tc>
      </w:tr>
      <w:tr w:rsidR="00423521" w:rsidRPr="004E3914" w14:paraId="78E108C6"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839978" w14:textId="530BDF3F" w:rsidR="00EA090D" w:rsidRPr="00532616" w:rsidRDefault="00EA090D" w:rsidP="00EA090D">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A38A21" w14:textId="1969734C" w:rsidR="00EA090D" w:rsidRPr="00532616" w:rsidRDefault="00EA090D" w:rsidP="00EA090D">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F6DF4A" w14:textId="5D12A0EE" w:rsidR="00EA090D" w:rsidRPr="00532616" w:rsidRDefault="00EA090D" w:rsidP="00EA090D">
            <w:pPr>
              <w:rPr>
                <w:rFonts w:cs="Arial"/>
              </w:rPr>
            </w:pPr>
            <w:r w:rsidRPr="00532616">
              <w:rPr>
                <w:rFonts w:cs="Arial"/>
              </w:rPr>
              <w:t>IVAS</w:t>
            </w:r>
            <w:r>
              <w:rPr>
                <w:rFonts w:cs="Arial"/>
              </w:rPr>
              <w:t xml:space="preserve"> codec internal binaural renderer and for references IVAS external renderer (IVAS_rend)</w:t>
            </w:r>
            <w:r w:rsidR="00694394">
              <w:rPr>
                <w:rFonts w:cs="Arial"/>
              </w:rPr>
              <w:t xml:space="preserve">. Diotic </w:t>
            </w:r>
            <w:r w:rsidR="00423521">
              <w:rPr>
                <w:rFonts w:cs="Arial"/>
              </w:rPr>
              <w:t xml:space="preserve">playback for </w:t>
            </w:r>
            <w:r w:rsidR="00694394">
              <w:rPr>
                <w:rFonts w:cs="Arial"/>
              </w:rPr>
              <w:t>mono</w:t>
            </w:r>
            <w:r w:rsidR="00423521">
              <w:rPr>
                <w:rFonts w:cs="Arial"/>
              </w:rPr>
              <w:t xml:space="preserve"> conditions.</w:t>
            </w:r>
            <w:r w:rsidR="00694394">
              <w:rPr>
                <w:rFonts w:cs="Arial"/>
              </w:rPr>
              <w:t xml:space="preserve"> </w:t>
            </w:r>
            <w:r w:rsidR="00423521">
              <w:rPr>
                <w:rFonts w:cs="Arial"/>
              </w:rPr>
              <w:t>S</w:t>
            </w:r>
            <w:r w:rsidR="00694394">
              <w:rPr>
                <w:rFonts w:cs="Arial"/>
              </w:rPr>
              <w:t>tereo</w:t>
            </w:r>
            <w:r w:rsidR="00423521">
              <w:rPr>
                <w:rFonts w:cs="Arial"/>
              </w:rPr>
              <w:t xml:space="preserve"> conditions use stereo in and out.</w:t>
            </w:r>
          </w:p>
        </w:tc>
      </w:tr>
      <w:tr w:rsidR="00423521" w:rsidRPr="004E3914" w14:paraId="3280682F"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1A8D89" w14:textId="24B3F67E" w:rsidR="00EA090D" w:rsidRPr="00532616" w:rsidRDefault="00EA090D" w:rsidP="00EA090D">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B4B97A" w14:textId="6447D5B5" w:rsidR="00EA090D" w:rsidRPr="00532616" w:rsidRDefault="00694394" w:rsidP="00EA090D">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3C6F24" w14:textId="0597C34A" w:rsidR="00EA090D" w:rsidRPr="00532616" w:rsidRDefault="00EA090D" w:rsidP="00EA090D">
            <w:pPr>
              <w:rPr>
                <w:rFonts w:cs="Arial"/>
              </w:rPr>
            </w:pPr>
            <w:r w:rsidRPr="00532616">
              <w:rPr>
                <w:rFonts w:cs="Arial"/>
              </w:rPr>
              <w:t>48 kHz / maximum available audio bandwidth (</w:t>
            </w:r>
            <w:r w:rsidR="00694394">
              <w:rPr>
                <w:rFonts w:cs="Arial"/>
              </w:rPr>
              <w:t xml:space="preserve">NB, </w:t>
            </w:r>
            <w:r w:rsidRPr="00532616">
              <w:rPr>
                <w:rFonts w:cs="Arial"/>
              </w:rPr>
              <w:t>WB, SWB, FB)</w:t>
            </w:r>
            <w:r>
              <w:rPr>
                <w:rFonts w:cs="Arial"/>
              </w:rPr>
              <w:t xml:space="preserve"> </w:t>
            </w:r>
          </w:p>
        </w:tc>
      </w:tr>
      <w:tr w:rsidR="00423521" w:rsidRPr="004E3914" w14:paraId="64EC7B06"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299E15" w14:textId="38CCDADF" w:rsidR="00EA090D" w:rsidRPr="00532616" w:rsidRDefault="00EA090D" w:rsidP="00EA090D">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A23849" w14:textId="54985DF8" w:rsidR="00EA090D" w:rsidRPr="00532616" w:rsidRDefault="00EA090D" w:rsidP="00EA090D">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2C40" w14:textId="5BB6E8A5" w:rsidR="00EA090D" w:rsidRPr="00532616" w:rsidRDefault="00EA090D" w:rsidP="00EA090D">
            <w:pPr>
              <w:rPr>
                <w:rFonts w:cs="Arial"/>
              </w:rPr>
            </w:pPr>
            <w:r>
              <w:rPr>
                <w:rFonts w:cs="Arial"/>
              </w:rPr>
              <w:t>S</w:t>
            </w:r>
            <w:r w:rsidRPr="00532616">
              <w:rPr>
                <w:rFonts w:cs="Arial"/>
              </w:rPr>
              <w:t xml:space="preserve">cenes </w:t>
            </w:r>
            <w:r>
              <w:rPr>
                <w:rFonts w:cs="Arial"/>
              </w:rPr>
              <w:t>as described in Table</w:t>
            </w:r>
            <w:r w:rsidR="00423521">
              <w:rPr>
                <w:rFonts w:cs="Arial"/>
              </w:rPr>
              <w:t xml:space="preserve"> 4</w:t>
            </w:r>
          </w:p>
        </w:tc>
      </w:tr>
      <w:tr w:rsidR="00423521" w:rsidRPr="004E3914" w14:paraId="4C44D54A"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873E6" w14:textId="1D78CF13" w:rsidR="00EA090D" w:rsidRPr="00532616" w:rsidRDefault="00EA090D" w:rsidP="00EA090D">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92FC39" w14:textId="1AA783F7" w:rsidR="00EA090D" w:rsidRPr="00532616" w:rsidRDefault="00694394" w:rsidP="00EA090D">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E2DCFE" w14:textId="6C2B0A00" w:rsidR="00EA090D" w:rsidRPr="00532616" w:rsidRDefault="00694394" w:rsidP="00EA090D">
            <w:pPr>
              <w:rPr>
                <w:rFonts w:cs="Arial"/>
              </w:rPr>
            </w:pPr>
            <w:r>
              <w:rPr>
                <w:rFonts w:cs="Arial"/>
              </w:rPr>
              <w:t>In each sample there may be 2, 3, or 4 different talkers</w:t>
            </w:r>
          </w:p>
        </w:tc>
      </w:tr>
      <w:tr w:rsidR="00423521" w:rsidRPr="004E3914" w14:paraId="57E38650"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B749A2" w14:textId="37F4750F" w:rsidR="00EA090D" w:rsidRPr="00532616" w:rsidRDefault="00EA090D" w:rsidP="00EA090D">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9085D9" w14:textId="5F2836BF" w:rsidR="00EA090D" w:rsidRPr="00532616" w:rsidRDefault="00EA090D" w:rsidP="00EA090D">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6B9FF0" w14:textId="53E2C2D7" w:rsidR="00EA090D" w:rsidRPr="00532616" w:rsidRDefault="00EA090D" w:rsidP="00EA090D">
            <w:pPr>
              <w:rPr>
                <w:rFonts w:cs="Arial"/>
              </w:rPr>
            </w:pPr>
            <w:r w:rsidRPr="00532616">
              <w:rPr>
                <w:rFonts w:cs="Arial"/>
              </w:rPr>
              <w:t>6 for tests + 1 for preliminaries per category</w:t>
            </w:r>
          </w:p>
        </w:tc>
      </w:tr>
      <w:tr w:rsidR="00423521" w:rsidRPr="004E3914" w14:paraId="611504E2"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A499E2" w14:textId="330F29E9" w:rsidR="00EA090D" w:rsidRPr="00532616" w:rsidRDefault="00EA090D" w:rsidP="00EA090D">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B03F62" w14:textId="6F176A3D" w:rsidR="00EA090D" w:rsidRPr="00532616" w:rsidRDefault="00EA090D" w:rsidP="00EA090D">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7C42A1" w14:textId="50567B3E" w:rsidR="00EA090D" w:rsidRPr="00532616" w:rsidRDefault="00EA090D" w:rsidP="00EA090D">
            <w:pPr>
              <w:rPr>
                <w:rFonts w:cs="Arial"/>
              </w:rPr>
            </w:pPr>
            <w:r w:rsidRPr="00532616">
              <w:rPr>
                <w:rFonts w:cs="Arial"/>
              </w:rPr>
              <w:t>Flat</w:t>
            </w:r>
          </w:p>
        </w:tc>
      </w:tr>
      <w:tr w:rsidR="00423521" w:rsidRPr="004E3914" w14:paraId="1E1D3F91"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694F9A" w14:textId="6FF688A4" w:rsidR="00EA090D" w:rsidRPr="00532616" w:rsidRDefault="00EA090D" w:rsidP="00EA090D">
            <w:pPr>
              <w:rPr>
                <w:rFonts w:cs="Arial"/>
              </w:rPr>
            </w:pPr>
            <w:r w:rsidRPr="00532616">
              <w:rPr>
                <w:rFonts w:cs="Arial"/>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1FD0AA" w14:textId="6C18165F" w:rsidR="00EA090D" w:rsidRPr="00532616" w:rsidRDefault="00EA090D" w:rsidP="00EA090D">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4DE34" w14:textId="1E6DE3AB" w:rsidR="00EA090D" w:rsidRPr="00532616" w:rsidRDefault="00EA090D" w:rsidP="00EA090D">
            <w:pPr>
              <w:rPr>
                <w:rFonts w:cs="Arial"/>
              </w:rPr>
            </w:pPr>
            <w:r w:rsidRPr="00532616">
              <w:rPr>
                <w:rFonts w:cs="Arial"/>
              </w:rPr>
              <w:t>-26 LKFS ([ITU-R BS.1770-4])</w:t>
            </w:r>
            <w:r w:rsidR="00694394">
              <w:rPr>
                <w:rFonts w:cs="Arial"/>
              </w:rPr>
              <w:t xml:space="preserve"> measured from </w:t>
            </w:r>
            <w:r w:rsidR="005247E6">
              <w:rPr>
                <w:rFonts w:cs="Arial"/>
              </w:rPr>
              <w:t xml:space="preserve">each </w:t>
            </w:r>
            <w:r w:rsidR="00694394">
              <w:rPr>
                <w:rFonts w:cs="Arial"/>
              </w:rPr>
              <w:t>listenable sample</w:t>
            </w:r>
            <w:r w:rsidR="005247E6">
              <w:rPr>
                <w:rFonts w:cs="Arial"/>
              </w:rPr>
              <w:t xml:space="preserve"> (post-scaling).</w:t>
            </w:r>
          </w:p>
        </w:tc>
      </w:tr>
      <w:tr w:rsidR="00423521" w:rsidRPr="004E3914" w14:paraId="60923462"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C6CE0" w14:textId="0285696E" w:rsidR="00694394" w:rsidRPr="00532616" w:rsidRDefault="00694394" w:rsidP="00EA090D">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89A6FD" w14:textId="193E26A4" w:rsidR="00694394" w:rsidRPr="00532616" w:rsidRDefault="00694394" w:rsidP="00EA090D">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D81B0A" w14:textId="10A6CD1C" w:rsidR="00694394" w:rsidRPr="00532616" w:rsidRDefault="00694394" w:rsidP="00EA090D">
            <w:pPr>
              <w:rPr>
                <w:rFonts w:cs="Arial"/>
              </w:rPr>
            </w:pPr>
            <w:r w:rsidRPr="00532616">
              <w:rPr>
                <w:rFonts w:cs="Arial"/>
              </w:rPr>
              <w:t>73 dB SPL</w:t>
            </w:r>
          </w:p>
        </w:tc>
      </w:tr>
      <w:tr w:rsidR="00423521" w:rsidRPr="004E3914" w14:paraId="0775CC28"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08710" w14:textId="20A1E34D" w:rsidR="00694394" w:rsidRPr="00532616" w:rsidRDefault="00694394" w:rsidP="00EA090D">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7A6D7F" w14:textId="0C6D344C" w:rsidR="00694394" w:rsidRPr="00532616" w:rsidRDefault="00694394" w:rsidP="00EA090D">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C75E33" w14:textId="54BA5B24" w:rsidR="00694394" w:rsidRPr="00532616" w:rsidRDefault="00694394" w:rsidP="00EA090D">
            <w:pPr>
              <w:rPr>
                <w:rFonts w:cs="Arial"/>
              </w:rPr>
            </w:pPr>
            <w:r w:rsidRPr="00532616">
              <w:rPr>
                <w:rFonts w:cs="Arial"/>
              </w:rPr>
              <w:t xml:space="preserve">Naïve </w:t>
            </w:r>
            <w:r>
              <w:rPr>
                <w:rFonts w:cs="Arial"/>
              </w:rPr>
              <w:t>and experienced l</w:t>
            </w:r>
            <w:r w:rsidRPr="00532616">
              <w:rPr>
                <w:rFonts w:cs="Arial"/>
              </w:rPr>
              <w:t>isteners</w:t>
            </w:r>
            <w:r>
              <w:rPr>
                <w:rFonts w:cs="Arial"/>
              </w:rPr>
              <w:t xml:space="preserve"> (about equal amount)</w:t>
            </w:r>
          </w:p>
        </w:tc>
      </w:tr>
      <w:tr w:rsidR="00423521" w:rsidRPr="004E3914" w14:paraId="5D78AAC8"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5D74C" w14:textId="258CB788" w:rsidR="00694394" w:rsidRPr="00532616" w:rsidRDefault="00694394" w:rsidP="00EA090D">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C1645D" w14:textId="4762A708" w:rsidR="00694394" w:rsidRPr="00532616" w:rsidRDefault="00694394" w:rsidP="00EA090D">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3410E2" w14:textId="01D5A4A1" w:rsidR="00694394" w:rsidRPr="00532616" w:rsidRDefault="00694394" w:rsidP="00EA090D">
            <w:pPr>
              <w:rPr>
                <w:rFonts w:cs="Arial"/>
              </w:rPr>
            </w:pPr>
            <w:r w:rsidRPr="00532616">
              <w:rPr>
                <w:rFonts w:cs="Arial"/>
              </w:rPr>
              <w:t>6 panels of 5 listeners</w:t>
            </w:r>
          </w:p>
        </w:tc>
      </w:tr>
      <w:tr w:rsidR="00423521" w:rsidRPr="004E3914" w14:paraId="073A33C8"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3C9E15" w14:textId="734F1C14" w:rsidR="00694394" w:rsidRPr="00532616" w:rsidRDefault="00694394" w:rsidP="00EA090D">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898D42" w14:textId="22248847" w:rsidR="00694394" w:rsidRPr="00532616" w:rsidRDefault="00694394" w:rsidP="00EA090D">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FCD9BF" w14:textId="30DEF77C" w:rsidR="00694394" w:rsidRPr="00532616" w:rsidRDefault="00694394" w:rsidP="00EA090D">
            <w:pPr>
              <w:rPr>
                <w:rFonts w:cs="Arial"/>
              </w:rPr>
            </w:pPr>
            <w:r>
              <w:rPr>
                <w:rFonts w:cs="Arial"/>
              </w:rPr>
              <w:t>A</w:t>
            </w:r>
            <w:r w:rsidRPr="00532616">
              <w:rPr>
                <w:rFonts w:cs="Arial"/>
              </w:rPr>
              <w:t>CR with instructions according to [P</w:t>
            </w:r>
            <w:r>
              <w:rPr>
                <w:rFonts w:cs="Arial"/>
              </w:rPr>
              <w:t>.</w:t>
            </w:r>
            <w:r w:rsidRPr="00532616">
              <w:rPr>
                <w:rFonts w:cs="Arial"/>
              </w:rPr>
              <w:t>S</w:t>
            </w:r>
            <w:r>
              <w:rPr>
                <w:rFonts w:cs="Arial"/>
              </w:rPr>
              <w:t>CALE</w:t>
            </w:r>
            <w:r w:rsidRPr="00532616">
              <w:rPr>
                <w:rFonts w:cs="Arial"/>
              </w:rPr>
              <w:t>]</w:t>
            </w:r>
          </w:p>
        </w:tc>
      </w:tr>
      <w:tr w:rsidR="00423521" w:rsidRPr="004E3914" w14:paraId="2CDE88DF"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12665" w14:textId="4C2C968C" w:rsidR="00694394" w:rsidRPr="00532616" w:rsidRDefault="00694394" w:rsidP="00EA090D">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8AC701" w14:textId="7494CEFE" w:rsidR="00694394" w:rsidRPr="00532616" w:rsidRDefault="00694394" w:rsidP="00EA090D">
            <w:pPr>
              <w:rPr>
                <w:rFonts w:cs="Arial"/>
              </w:rPr>
            </w:pPr>
            <w:r>
              <w:rPr>
                <w:rFonts w:cs="Arial"/>
              </w:rPr>
              <w:t>[</w:t>
            </w:r>
            <w:r w:rsidR="00423521">
              <w:rPr>
                <w:rFonts w:cs="Arial"/>
              </w:rPr>
              <w:t>2</w:t>
            </w:r>
            <w:r>
              <w:rPr>
                <w:rFonts w:cs="Arial"/>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017B28" w14:textId="3C5661A2" w:rsidR="00694394" w:rsidRPr="00532616" w:rsidRDefault="00694394" w:rsidP="00EA090D">
            <w:pPr>
              <w:rPr>
                <w:rFonts w:cs="Arial"/>
              </w:rPr>
            </w:pPr>
            <w:r>
              <w:rPr>
                <w:rFonts w:cs="Arial"/>
              </w:rPr>
              <w:t>Finnish / [tbd</w:t>
            </w:r>
            <w:r w:rsidR="002B5A3C">
              <w:rPr>
                <w:rFonts w:cs="Arial"/>
              </w:rPr>
              <w:t xml:space="preserve"> another test conducted with other language is seen beneficial</w:t>
            </w:r>
            <w:r>
              <w:rPr>
                <w:rFonts w:cs="Arial"/>
              </w:rPr>
              <w:t>]</w:t>
            </w:r>
          </w:p>
        </w:tc>
      </w:tr>
      <w:tr w:rsidR="00423521" w:rsidRPr="004E3914" w14:paraId="6CFDDA0C"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D01FFD" w14:textId="4F2CED18" w:rsidR="00694394" w:rsidRPr="00532616" w:rsidRDefault="00694394" w:rsidP="00EA090D">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680C25" w14:textId="09357F67" w:rsidR="00694394" w:rsidRPr="00532616" w:rsidRDefault="00694394" w:rsidP="00EA090D">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A6D31C" w14:textId="1A1ACC2E" w:rsidR="00694394" w:rsidRPr="00532616" w:rsidRDefault="00694394" w:rsidP="00EA090D">
            <w:pPr>
              <w:rPr>
                <w:rFonts w:cs="Arial"/>
              </w:rPr>
            </w:pPr>
            <w:r w:rsidRPr="00532616">
              <w:rPr>
                <w:rFonts w:cs="Arial"/>
              </w:rPr>
              <w:t>High-quality headphones, diotic presentation</w:t>
            </w:r>
          </w:p>
        </w:tc>
      </w:tr>
      <w:tr w:rsidR="00423521" w:rsidRPr="004E3914" w14:paraId="383F7888" w14:textId="77777777" w:rsidTr="006943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6D5281" w14:textId="56769AF4" w:rsidR="00694394" w:rsidRDefault="00694394" w:rsidP="00EA090D">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02F87B" w14:textId="29FEB399" w:rsidR="00694394" w:rsidRDefault="00694394" w:rsidP="00EA090D">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034374" w14:textId="56CD96A6" w:rsidR="00694394" w:rsidRPr="006240CB" w:rsidRDefault="00694394" w:rsidP="00EA090D">
            <w:pPr>
              <w:rPr>
                <w:rFonts w:cs="Arial"/>
              </w:rPr>
            </w:pPr>
            <w:r w:rsidRPr="00532616">
              <w:rPr>
                <w:rFonts w:cs="Arial"/>
              </w:rPr>
              <w:t>No noise</w:t>
            </w:r>
          </w:p>
        </w:tc>
      </w:tr>
    </w:tbl>
    <w:p w14:paraId="75E9AC7F" w14:textId="77777777" w:rsidR="00151EB8" w:rsidRDefault="00151EB8" w:rsidP="00983F0B">
      <w:pPr>
        <w:spacing w:line="240" w:lineRule="auto"/>
        <w:rPr>
          <w:rFonts w:cs="Arial"/>
          <w:sz w:val="22"/>
          <w:szCs w:val="22"/>
          <w:lang w:val="en-US"/>
        </w:rPr>
      </w:pPr>
    </w:p>
    <w:p w14:paraId="499AA9EC" w14:textId="6E6E68D9" w:rsidR="00FA6581" w:rsidRDefault="00FA6581" w:rsidP="00FA6581">
      <w:pPr>
        <w:pStyle w:val="Caption"/>
        <w:keepNext/>
      </w:pPr>
      <w:r>
        <w:t xml:space="preserve">Table </w:t>
      </w:r>
      <w:r>
        <w:fldChar w:fldCharType="begin"/>
      </w:r>
      <w:r>
        <w:instrText xml:space="preserve"> SEQ Table \* ARABIC </w:instrText>
      </w:r>
      <w:r>
        <w:fldChar w:fldCharType="separate"/>
      </w:r>
      <w:r w:rsidR="00A80CEA">
        <w:rPr>
          <w:noProof/>
        </w:rPr>
        <w:t>4</w:t>
      </w:r>
      <w:r>
        <w:fldChar w:fldCharType="end"/>
      </w:r>
      <w:r>
        <w:t xml:space="preserve"> Sample Categories</w:t>
      </w:r>
    </w:p>
    <w:tbl>
      <w:tblPr>
        <w:tblStyle w:val="TableGrid"/>
        <w:tblW w:w="9567" w:type="dxa"/>
        <w:tblLook w:val="04A0" w:firstRow="1" w:lastRow="0" w:firstColumn="1" w:lastColumn="0" w:noHBand="0" w:noVBand="1"/>
      </w:tblPr>
      <w:tblGrid>
        <w:gridCol w:w="1276"/>
        <w:gridCol w:w="964"/>
        <w:gridCol w:w="850"/>
        <w:gridCol w:w="1985"/>
        <w:gridCol w:w="1150"/>
        <w:gridCol w:w="1118"/>
        <w:gridCol w:w="2224"/>
      </w:tblGrid>
      <w:tr w:rsidR="0017696E" w:rsidRPr="00616328" w14:paraId="7C0593C7" w14:textId="77777777" w:rsidTr="005247E6">
        <w:trPr>
          <w:trHeight w:val="301"/>
        </w:trPr>
        <w:tc>
          <w:tcPr>
            <w:tcW w:w="1276" w:type="dxa"/>
            <w:noWrap/>
            <w:hideMark/>
          </w:tcPr>
          <w:p w14:paraId="1EBBEF9B" w14:textId="77777777" w:rsidR="0017696E" w:rsidRPr="00616328" w:rsidRDefault="0017696E" w:rsidP="003D1B53">
            <w:pPr>
              <w:rPr>
                <w:rFonts w:cs="Arial"/>
                <w:b/>
                <w:bCs/>
                <w:i/>
                <w:iCs/>
              </w:rPr>
            </w:pPr>
            <w:r w:rsidRPr="00616328">
              <w:rPr>
                <w:rFonts w:cs="Arial"/>
                <w:b/>
                <w:bCs/>
                <w:i/>
                <w:iCs/>
                <w:sz w:val="16"/>
                <w:szCs w:val="16"/>
              </w:rPr>
              <w:t xml:space="preserve">Category </w:t>
            </w:r>
          </w:p>
        </w:tc>
        <w:tc>
          <w:tcPr>
            <w:tcW w:w="846" w:type="dxa"/>
            <w:noWrap/>
            <w:hideMark/>
          </w:tcPr>
          <w:p w14:paraId="2AE3BEEA" w14:textId="029D6463" w:rsidR="007E3B49" w:rsidRPr="007E3B49" w:rsidRDefault="007E3B49" w:rsidP="007E3B49">
            <w:pPr>
              <w:rPr>
                <w:rFonts w:cs="Arial"/>
                <w:sz w:val="16"/>
                <w:szCs w:val="16"/>
              </w:rPr>
            </w:pPr>
            <w:r>
              <w:rPr>
                <w:rFonts w:cs="Arial"/>
                <w:sz w:val="16"/>
                <w:szCs w:val="16"/>
              </w:rPr>
              <w:t>Format</w:t>
            </w:r>
          </w:p>
        </w:tc>
        <w:tc>
          <w:tcPr>
            <w:tcW w:w="850" w:type="dxa"/>
            <w:noWrap/>
            <w:hideMark/>
          </w:tcPr>
          <w:p w14:paraId="7E1FD3EC" w14:textId="5D11AE2C" w:rsidR="0017696E" w:rsidRPr="00616328" w:rsidRDefault="005247E6" w:rsidP="003D1B53">
            <w:pPr>
              <w:rPr>
                <w:rFonts w:cs="Arial"/>
                <w:b/>
                <w:bCs/>
                <w:i/>
                <w:iCs/>
              </w:rPr>
            </w:pPr>
            <w:r>
              <w:rPr>
                <w:rFonts w:cs="Arial"/>
                <w:b/>
                <w:bCs/>
                <w:i/>
                <w:iCs/>
                <w:sz w:val="16"/>
                <w:szCs w:val="16"/>
              </w:rPr>
              <w:t xml:space="preserve">Overall </w:t>
            </w:r>
            <w:r w:rsidR="0017696E" w:rsidRPr="00616328">
              <w:rPr>
                <w:rFonts w:cs="Arial"/>
                <w:b/>
                <w:bCs/>
                <w:i/>
                <w:iCs/>
                <w:sz w:val="16"/>
                <w:szCs w:val="16"/>
              </w:rPr>
              <w:t>Level [dB]</w:t>
            </w:r>
          </w:p>
        </w:tc>
        <w:tc>
          <w:tcPr>
            <w:tcW w:w="1985" w:type="dxa"/>
            <w:noWrap/>
            <w:hideMark/>
          </w:tcPr>
          <w:p w14:paraId="2611F86D" w14:textId="4EAA854F" w:rsidR="0017696E" w:rsidRPr="00616328" w:rsidRDefault="0017696E" w:rsidP="003D1B53">
            <w:pPr>
              <w:rPr>
                <w:rFonts w:cs="Arial"/>
                <w:b/>
                <w:bCs/>
                <w:i/>
                <w:iCs/>
              </w:rPr>
            </w:pPr>
            <w:r w:rsidRPr="00616328">
              <w:rPr>
                <w:rFonts w:cs="Arial"/>
                <w:b/>
                <w:bCs/>
                <w:i/>
                <w:iCs/>
                <w:sz w:val="16"/>
                <w:szCs w:val="16"/>
              </w:rPr>
              <w:t>Background</w:t>
            </w:r>
            <w:r w:rsidR="00441462">
              <w:rPr>
                <w:rFonts w:cs="Arial"/>
                <w:b/>
                <w:bCs/>
                <w:i/>
                <w:iCs/>
                <w:sz w:val="16"/>
                <w:szCs w:val="16"/>
              </w:rPr>
              <w:t xml:space="preserve"> signal type</w:t>
            </w:r>
          </w:p>
        </w:tc>
        <w:tc>
          <w:tcPr>
            <w:tcW w:w="1150" w:type="dxa"/>
            <w:noWrap/>
            <w:hideMark/>
          </w:tcPr>
          <w:p w14:paraId="1A743276" w14:textId="4A495675" w:rsidR="0017696E" w:rsidRPr="00616328" w:rsidRDefault="00441462" w:rsidP="003D1B53">
            <w:pPr>
              <w:rPr>
                <w:rFonts w:cs="Arial"/>
                <w:b/>
                <w:bCs/>
                <w:i/>
                <w:iCs/>
              </w:rPr>
            </w:pPr>
            <w:r>
              <w:rPr>
                <w:rFonts w:cs="Arial"/>
                <w:b/>
                <w:bCs/>
                <w:i/>
                <w:iCs/>
                <w:sz w:val="16"/>
                <w:szCs w:val="16"/>
              </w:rPr>
              <w:t xml:space="preserve">Background Level </w:t>
            </w:r>
          </w:p>
        </w:tc>
        <w:tc>
          <w:tcPr>
            <w:tcW w:w="1118" w:type="dxa"/>
            <w:noWrap/>
            <w:hideMark/>
          </w:tcPr>
          <w:p w14:paraId="76C08991" w14:textId="389C1978" w:rsidR="0017696E" w:rsidRPr="00616328" w:rsidRDefault="0017696E" w:rsidP="003D1B53">
            <w:pPr>
              <w:rPr>
                <w:rFonts w:cs="Arial"/>
                <w:b/>
                <w:bCs/>
                <w:i/>
                <w:iCs/>
              </w:rPr>
            </w:pPr>
            <w:r w:rsidRPr="00616328">
              <w:rPr>
                <w:rFonts w:cs="Arial"/>
                <w:b/>
                <w:bCs/>
                <w:i/>
                <w:iCs/>
                <w:sz w:val="16"/>
                <w:szCs w:val="16"/>
              </w:rPr>
              <w:t>Overtalk [s]</w:t>
            </w:r>
          </w:p>
        </w:tc>
        <w:tc>
          <w:tcPr>
            <w:tcW w:w="2342" w:type="dxa"/>
          </w:tcPr>
          <w:p w14:paraId="381A6817" w14:textId="608EDA85" w:rsidR="0017696E" w:rsidRPr="00616328" w:rsidRDefault="0017696E" w:rsidP="003D1B53">
            <w:pPr>
              <w:rPr>
                <w:rFonts w:cs="Arial"/>
                <w:b/>
                <w:bCs/>
                <w:i/>
                <w:iCs/>
              </w:rPr>
            </w:pPr>
            <w:r w:rsidRPr="00616328">
              <w:rPr>
                <w:rFonts w:cs="Arial"/>
                <w:b/>
                <w:bCs/>
                <w:i/>
                <w:iCs/>
                <w:sz w:val="16"/>
                <w:szCs w:val="16"/>
              </w:rPr>
              <w:t>Talker positions</w:t>
            </w:r>
          </w:p>
        </w:tc>
      </w:tr>
      <w:tr w:rsidR="0017696E" w:rsidRPr="00616328" w14:paraId="18A011FB" w14:textId="77777777" w:rsidTr="005247E6">
        <w:trPr>
          <w:trHeight w:val="301"/>
        </w:trPr>
        <w:tc>
          <w:tcPr>
            <w:tcW w:w="1276" w:type="dxa"/>
            <w:noWrap/>
            <w:hideMark/>
          </w:tcPr>
          <w:p w14:paraId="7D032722" w14:textId="77777777" w:rsidR="0017696E" w:rsidRPr="00616328" w:rsidRDefault="0017696E" w:rsidP="0014603B">
            <w:pPr>
              <w:jc w:val="left"/>
              <w:rPr>
                <w:rFonts w:cs="Arial"/>
                <w:i/>
                <w:iCs/>
                <w:sz w:val="16"/>
                <w:szCs w:val="16"/>
              </w:rPr>
            </w:pPr>
            <w:r w:rsidRPr="00616328">
              <w:rPr>
                <w:rFonts w:cs="Arial"/>
                <w:i/>
                <w:iCs/>
                <w:sz w:val="16"/>
                <w:szCs w:val="16"/>
              </w:rPr>
              <w:t>cat 1</w:t>
            </w:r>
          </w:p>
        </w:tc>
        <w:tc>
          <w:tcPr>
            <w:tcW w:w="846" w:type="dxa"/>
            <w:noWrap/>
            <w:hideMark/>
          </w:tcPr>
          <w:p w14:paraId="7D014EA4" w14:textId="48421505" w:rsidR="0017696E" w:rsidRPr="00616328" w:rsidRDefault="007E3B49" w:rsidP="0014603B">
            <w:pPr>
              <w:jc w:val="left"/>
              <w:rPr>
                <w:rFonts w:cs="Arial"/>
                <w:i/>
                <w:iCs/>
                <w:sz w:val="16"/>
                <w:szCs w:val="16"/>
              </w:rPr>
            </w:pPr>
            <w:r>
              <w:rPr>
                <w:rFonts w:cs="Arial"/>
                <w:i/>
                <w:iCs/>
                <w:sz w:val="16"/>
                <w:szCs w:val="16"/>
              </w:rPr>
              <w:t>HOA2</w:t>
            </w:r>
          </w:p>
        </w:tc>
        <w:tc>
          <w:tcPr>
            <w:tcW w:w="850" w:type="dxa"/>
            <w:noWrap/>
            <w:hideMark/>
          </w:tcPr>
          <w:p w14:paraId="3632DD32" w14:textId="77777777" w:rsidR="0017696E" w:rsidRPr="00616328" w:rsidRDefault="0017696E" w:rsidP="0014603B">
            <w:pPr>
              <w:jc w:val="left"/>
              <w:rPr>
                <w:rFonts w:cs="Arial"/>
                <w:i/>
                <w:iCs/>
                <w:sz w:val="16"/>
                <w:szCs w:val="16"/>
              </w:rPr>
            </w:pPr>
            <w:r w:rsidRPr="00616328">
              <w:rPr>
                <w:rFonts w:cs="Arial"/>
                <w:i/>
                <w:iCs/>
                <w:sz w:val="16"/>
                <w:szCs w:val="16"/>
              </w:rPr>
              <w:t>-26</w:t>
            </w:r>
          </w:p>
        </w:tc>
        <w:tc>
          <w:tcPr>
            <w:tcW w:w="1985" w:type="dxa"/>
            <w:noWrap/>
            <w:hideMark/>
          </w:tcPr>
          <w:p w14:paraId="585C8521" w14:textId="3E7961F6" w:rsidR="0017696E" w:rsidRPr="00616328" w:rsidRDefault="00694394" w:rsidP="0014603B">
            <w:pPr>
              <w:jc w:val="left"/>
              <w:rPr>
                <w:rFonts w:cs="Arial"/>
                <w:i/>
                <w:iCs/>
                <w:sz w:val="16"/>
                <w:szCs w:val="16"/>
              </w:rPr>
            </w:pPr>
            <w:r>
              <w:rPr>
                <w:rFonts w:cs="Arial"/>
                <w:i/>
                <w:iCs/>
                <w:sz w:val="16"/>
                <w:szCs w:val="16"/>
              </w:rPr>
              <w:t>Clean speech</w:t>
            </w:r>
          </w:p>
        </w:tc>
        <w:tc>
          <w:tcPr>
            <w:tcW w:w="1150" w:type="dxa"/>
            <w:noWrap/>
            <w:hideMark/>
          </w:tcPr>
          <w:p w14:paraId="706C2524" w14:textId="482774AB" w:rsidR="0017696E" w:rsidRPr="00616328" w:rsidRDefault="005247E6" w:rsidP="0014603B">
            <w:pPr>
              <w:jc w:val="left"/>
              <w:rPr>
                <w:rFonts w:cs="Arial"/>
                <w:i/>
                <w:iCs/>
                <w:sz w:val="16"/>
                <w:szCs w:val="16"/>
              </w:rPr>
            </w:pPr>
            <w:r>
              <w:rPr>
                <w:rFonts w:cs="Arial"/>
                <w:i/>
                <w:iCs/>
                <w:sz w:val="16"/>
                <w:szCs w:val="16"/>
              </w:rPr>
              <w:t>4</w:t>
            </w:r>
            <w:r w:rsidR="00840448">
              <w:rPr>
                <w:rFonts w:cs="Arial"/>
                <w:i/>
                <w:iCs/>
                <w:sz w:val="16"/>
                <w:szCs w:val="16"/>
              </w:rPr>
              <w:t xml:space="preserve">5 </w:t>
            </w:r>
            <w:r>
              <w:rPr>
                <w:rFonts w:cs="Arial"/>
                <w:i/>
                <w:iCs/>
                <w:sz w:val="16"/>
                <w:szCs w:val="16"/>
              </w:rPr>
              <w:t>dB SNR</w:t>
            </w:r>
            <w:r w:rsidR="00840448">
              <w:rPr>
                <w:rFonts w:cs="Arial"/>
                <w:i/>
                <w:iCs/>
                <w:sz w:val="16"/>
                <w:szCs w:val="16"/>
              </w:rPr>
              <w:t xml:space="preserve"> Idlenoise</w:t>
            </w:r>
          </w:p>
        </w:tc>
        <w:tc>
          <w:tcPr>
            <w:tcW w:w="1118" w:type="dxa"/>
            <w:noWrap/>
            <w:hideMark/>
          </w:tcPr>
          <w:p w14:paraId="7FD9D454" w14:textId="3E53F5E4" w:rsidR="0017696E" w:rsidRPr="00616328" w:rsidRDefault="0017696E" w:rsidP="0014603B">
            <w:pPr>
              <w:jc w:val="left"/>
              <w:rPr>
                <w:rFonts w:cs="Arial"/>
                <w:i/>
                <w:iCs/>
                <w:sz w:val="16"/>
                <w:szCs w:val="16"/>
              </w:rPr>
            </w:pPr>
            <w:r>
              <w:rPr>
                <w:rFonts w:cs="Arial"/>
                <w:i/>
                <w:iCs/>
                <w:sz w:val="16"/>
                <w:szCs w:val="16"/>
              </w:rPr>
              <w:t>No overtalk</w:t>
            </w:r>
          </w:p>
        </w:tc>
        <w:tc>
          <w:tcPr>
            <w:tcW w:w="2342" w:type="dxa"/>
          </w:tcPr>
          <w:p w14:paraId="1FA51232" w14:textId="19913368" w:rsidR="0017696E" w:rsidRPr="00616328" w:rsidRDefault="00694394" w:rsidP="0014603B">
            <w:pPr>
              <w:rPr>
                <w:rFonts w:cs="Arial"/>
                <w:i/>
                <w:iCs/>
                <w:sz w:val="16"/>
                <w:szCs w:val="16"/>
              </w:rPr>
            </w:pPr>
            <w:r>
              <w:rPr>
                <w:rFonts w:cs="Arial"/>
                <w:i/>
                <w:iCs/>
                <w:sz w:val="16"/>
                <w:szCs w:val="16"/>
              </w:rPr>
              <w:t>As in selection P800-8 cat</w:t>
            </w:r>
            <w:r w:rsidR="00423521">
              <w:rPr>
                <w:rFonts w:cs="Arial"/>
                <w:i/>
                <w:iCs/>
                <w:sz w:val="16"/>
                <w:szCs w:val="16"/>
              </w:rPr>
              <w:t>X</w:t>
            </w:r>
          </w:p>
        </w:tc>
      </w:tr>
      <w:tr w:rsidR="0017696E" w:rsidRPr="00616328" w14:paraId="749F4B21" w14:textId="77777777" w:rsidTr="005247E6">
        <w:trPr>
          <w:trHeight w:val="301"/>
        </w:trPr>
        <w:tc>
          <w:tcPr>
            <w:tcW w:w="1276" w:type="dxa"/>
            <w:noWrap/>
            <w:hideMark/>
          </w:tcPr>
          <w:p w14:paraId="4FDE91AA" w14:textId="77777777" w:rsidR="0017696E" w:rsidRPr="00616328" w:rsidRDefault="0017696E" w:rsidP="0014603B">
            <w:pPr>
              <w:jc w:val="left"/>
              <w:rPr>
                <w:rFonts w:cs="Arial"/>
                <w:i/>
                <w:iCs/>
                <w:sz w:val="16"/>
                <w:szCs w:val="16"/>
              </w:rPr>
            </w:pPr>
            <w:r w:rsidRPr="00616328">
              <w:rPr>
                <w:rFonts w:cs="Arial"/>
                <w:i/>
                <w:iCs/>
                <w:sz w:val="16"/>
                <w:szCs w:val="16"/>
              </w:rPr>
              <w:t>cat 2</w:t>
            </w:r>
          </w:p>
        </w:tc>
        <w:tc>
          <w:tcPr>
            <w:tcW w:w="846" w:type="dxa"/>
            <w:noWrap/>
            <w:hideMark/>
          </w:tcPr>
          <w:p w14:paraId="28870B8A" w14:textId="4D19C0CB" w:rsidR="0017696E" w:rsidRPr="00616328" w:rsidRDefault="007E3B49" w:rsidP="0014603B">
            <w:pPr>
              <w:jc w:val="left"/>
              <w:rPr>
                <w:rFonts w:cs="Arial"/>
                <w:i/>
                <w:iCs/>
                <w:sz w:val="16"/>
                <w:szCs w:val="16"/>
              </w:rPr>
            </w:pPr>
            <w:r w:rsidRPr="007E3B49">
              <w:rPr>
                <w:rFonts w:cs="Arial"/>
                <w:i/>
                <w:iCs/>
                <w:sz w:val="16"/>
                <w:szCs w:val="16"/>
              </w:rPr>
              <w:t>HOA2</w:t>
            </w:r>
          </w:p>
        </w:tc>
        <w:tc>
          <w:tcPr>
            <w:tcW w:w="850" w:type="dxa"/>
            <w:noWrap/>
            <w:hideMark/>
          </w:tcPr>
          <w:p w14:paraId="5FD26C5F" w14:textId="77777777" w:rsidR="0017696E" w:rsidRPr="00616328" w:rsidRDefault="0017696E" w:rsidP="0014603B">
            <w:pPr>
              <w:jc w:val="left"/>
              <w:rPr>
                <w:rFonts w:cs="Arial"/>
                <w:i/>
                <w:iCs/>
                <w:sz w:val="16"/>
                <w:szCs w:val="16"/>
              </w:rPr>
            </w:pPr>
            <w:r w:rsidRPr="00616328">
              <w:rPr>
                <w:rFonts w:cs="Arial"/>
                <w:i/>
                <w:iCs/>
                <w:sz w:val="16"/>
                <w:szCs w:val="16"/>
              </w:rPr>
              <w:t>-26</w:t>
            </w:r>
          </w:p>
        </w:tc>
        <w:tc>
          <w:tcPr>
            <w:tcW w:w="1985" w:type="dxa"/>
            <w:noWrap/>
            <w:hideMark/>
          </w:tcPr>
          <w:p w14:paraId="26945E0B" w14:textId="7701B853" w:rsidR="0017696E" w:rsidRPr="00616328" w:rsidRDefault="0017696E" w:rsidP="0014603B">
            <w:pPr>
              <w:jc w:val="left"/>
              <w:rPr>
                <w:rFonts w:cs="Arial"/>
                <w:i/>
                <w:iCs/>
                <w:sz w:val="16"/>
                <w:szCs w:val="16"/>
              </w:rPr>
            </w:pPr>
            <w:r>
              <w:rPr>
                <w:rFonts w:cs="Arial"/>
                <w:i/>
                <w:iCs/>
                <w:sz w:val="16"/>
                <w:szCs w:val="16"/>
              </w:rPr>
              <w:t>Indoors</w:t>
            </w:r>
          </w:p>
        </w:tc>
        <w:tc>
          <w:tcPr>
            <w:tcW w:w="1150" w:type="dxa"/>
            <w:noWrap/>
            <w:hideMark/>
          </w:tcPr>
          <w:p w14:paraId="24E88432" w14:textId="2CB3A60E" w:rsidR="0017696E" w:rsidRPr="00616328" w:rsidRDefault="005247E6" w:rsidP="0014603B">
            <w:pPr>
              <w:jc w:val="left"/>
              <w:rPr>
                <w:rFonts w:cs="Arial"/>
                <w:i/>
                <w:iCs/>
                <w:sz w:val="16"/>
                <w:szCs w:val="16"/>
              </w:rPr>
            </w:pPr>
            <w:r>
              <w:rPr>
                <w:rFonts w:cs="Arial"/>
                <w:i/>
                <w:iCs/>
                <w:sz w:val="16"/>
                <w:szCs w:val="16"/>
              </w:rPr>
              <w:t>15</w:t>
            </w:r>
            <w:r w:rsidR="00840448">
              <w:rPr>
                <w:rFonts w:cs="Arial"/>
                <w:i/>
                <w:iCs/>
                <w:sz w:val="16"/>
                <w:szCs w:val="16"/>
              </w:rPr>
              <w:t xml:space="preserve"> </w:t>
            </w:r>
            <w:r>
              <w:rPr>
                <w:rFonts w:cs="Arial"/>
                <w:i/>
                <w:iCs/>
                <w:sz w:val="16"/>
                <w:szCs w:val="16"/>
              </w:rPr>
              <w:t>db SNR</w:t>
            </w:r>
          </w:p>
        </w:tc>
        <w:tc>
          <w:tcPr>
            <w:tcW w:w="1118" w:type="dxa"/>
            <w:noWrap/>
            <w:hideMark/>
          </w:tcPr>
          <w:p w14:paraId="07242E7C" w14:textId="104B99FA" w:rsidR="0017696E" w:rsidRPr="00616328" w:rsidRDefault="00694394" w:rsidP="0014603B">
            <w:pPr>
              <w:jc w:val="left"/>
              <w:rPr>
                <w:rFonts w:cs="Arial"/>
                <w:i/>
                <w:iCs/>
                <w:sz w:val="16"/>
                <w:szCs w:val="16"/>
              </w:rPr>
            </w:pPr>
            <w:r w:rsidRPr="00694394">
              <w:rPr>
                <w:rFonts w:cs="Arial"/>
                <w:i/>
                <w:iCs/>
                <w:sz w:val="16"/>
                <w:szCs w:val="16"/>
              </w:rPr>
              <w:t>No overtalk</w:t>
            </w:r>
          </w:p>
        </w:tc>
        <w:tc>
          <w:tcPr>
            <w:tcW w:w="2342" w:type="dxa"/>
          </w:tcPr>
          <w:p w14:paraId="57782AF8" w14:textId="73403296" w:rsidR="00423521" w:rsidRDefault="00694394" w:rsidP="0014603B">
            <w:pPr>
              <w:rPr>
                <w:rFonts w:cs="Arial"/>
                <w:i/>
                <w:iCs/>
                <w:sz w:val="16"/>
                <w:szCs w:val="16"/>
              </w:rPr>
            </w:pPr>
            <w:r w:rsidRPr="00694394">
              <w:rPr>
                <w:rFonts w:cs="Arial"/>
                <w:i/>
                <w:iCs/>
                <w:sz w:val="16"/>
                <w:szCs w:val="16"/>
              </w:rPr>
              <w:t>As in selection P800-</w:t>
            </w:r>
            <w:r>
              <w:rPr>
                <w:rFonts w:cs="Arial"/>
                <w:i/>
                <w:iCs/>
                <w:sz w:val="16"/>
                <w:szCs w:val="16"/>
              </w:rPr>
              <w:t>9</w:t>
            </w:r>
            <w:r w:rsidRPr="00694394">
              <w:rPr>
                <w:rFonts w:cs="Arial"/>
                <w:i/>
                <w:iCs/>
                <w:sz w:val="16"/>
                <w:szCs w:val="16"/>
              </w:rPr>
              <w:t xml:space="preserve"> ca</w:t>
            </w:r>
            <w:r w:rsidR="00423521">
              <w:rPr>
                <w:rFonts w:cs="Arial"/>
                <w:i/>
                <w:iCs/>
                <w:sz w:val="16"/>
                <w:szCs w:val="16"/>
              </w:rPr>
              <w:t>t</w:t>
            </w:r>
            <w:r w:rsidR="0058511F">
              <w:rPr>
                <w:rFonts w:cs="Arial"/>
                <w:i/>
                <w:iCs/>
                <w:sz w:val="16"/>
                <w:szCs w:val="16"/>
              </w:rPr>
              <w:t>Y</w:t>
            </w:r>
          </w:p>
          <w:p w14:paraId="3ED0FDBD" w14:textId="00B528B3" w:rsidR="0017696E" w:rsidRPr="00616328" w:rsidRDefault="00423521" w:rsidP="0014603B">
            <w:pPr>
              <w:rPr>
                <w:rFonts w:cs="Arial"/>
                <w:i/>
                <w:iCs/>
                <w:sz w:val="16"/>
                <w:szCs w:val="16"/>
              </w:rPr>
            </w:pPr>
            <w:r>
              <w:rPr>
                <w:rFonts w:cs="Arial"/>
                <w:i/>
                <w:iCs/>
                <w:sz w:val="16"/>
                <w:szCs w:val="16"/>
              </w:rPr>
              <w:t>(Office?)</w:t>
            </w:r>
            <w:r w:rsidR="005247E6">
              <w:rPr>
                <w:rFonts w:cs="Arial"/>
                <w:i/>
                <w:iCs/>
                <w:sz w:val="16"/>
                <w:szCs w:val="16"/>
              </w:rPr>
              <w:t xml:space="preserve"> </w:t>
            </w:r>
          </w:p>
        </w:tc>
      </w:tr>
      <w:tr w:rsidR="0017696E" w:rsidRPr="00616328" w14:paraId="3AE16BB2" w14:textId="77777777" w:rsidTr="005247E6">
        <w:trPr>
          <w:trHeight w:val="301"/>
        </w:trPr>
        <w:tc>
          <w:tcPr>
            <w:tcW w:w="1276" w:type="dxa"/>
            <w:noWrap/>
            <w:hideMark/>
          </w:tcPr>
          <w:p w14:paraId="1E1214DF" w14:textId="77777777" w:rsidR="0017696E" w:rsidRPr="00616328" w:rsidRDefault="0017696E" w:rsidP="0014603B">
            <w:pPr>
              <w:jc w:val="left"/>
              <w:rPr>
                <w:rFonts w:cs="Arial"/>
                <w:i/>
                <w:iCs/>
                <w:sz w:val="16"/>
                <w:szCs w:val="16"/>
              </w:rPr>
            </w:pPr>
            <w:r w:rsidRPr="00616328">
              <w:rPr>
                <w:rFonts w:cs="Arial"/>
                <w:i/>
                <w:iCs/>
                <w:sz w:val="16"/>
                <w:szCs w:val="16"/>
              </w:rPr>
              <w:t>cat 3</w:t>
            </w:r>
          </w:p>
        </w:tc>
        <w:tc>
          <w:tcPr>
            <w:tcW w:w="846" w:type="dxa"/>
            <w:noWrap/>
            <w:hideMark/>
          </w:tcPr>
          <w:p w14:paraId="36B7676F" w14:textId="6E055072" w:rsidR="0017696E" w:rsidRPr="00616328" w:rsidRDefault="007E3B49" w:rsidP="0014603B">
            <w:pPr>
              <w:jc w:val="left"/>
              <w:rPr>
                <w:rFonts w:cs="Arial"/>
                <w:i/>
                <w:iCs/>
                <w:sz w:val="16"/>
                <w:szCs w:val="16"/>
              </w:rPr>
            </w:pPr>
            <w:r w:rsidRPr="007E3B49">
              <w:rPr>
                <w:rFonts w:cs="Arial"/>
                <w:i/>
                <w:iCs/>
                <w:sz w:val="16"/>
                <w:szCs w:val="16"/>
              </w:rPr>
              <w:t>HOA2</w:t>
            </w:r>
          </w:p>
        </w:tc>
        <w:tc>
          <w:tcPr>
            <w:tcW w:w="850" w:type="dxa"/>
            <w:noWrap/>
            <w:hideMark/>
          </w:tcPr>
          <w:p w14:paraId="3507DE8C" w14:textId="77777777" w:rsidR="0017696E" w:rsidRPr="00616328" w:rsidRDefault="0017696E" w:rsidP="0014603B">
            <w:pPr>
              <w:jc w:val="left"/>
              <w:rPr>
                <w:rFonts w:cs="Arial"/>
                <w:i/>
                <w:iCs/>
                <w:sz w:val="16"/>
                <w:szCs w:val="16"/>
              </w:rPr>
            </w:pPr>
            <w:r w:rsidRPr="00616328">
              <w:rPr>
                <w:rFonts w:cs="Arial"/>
                <w:i/>
                <w:iCs/>
                <w:sz w:val="16"/>
                <w:szCs w:val="16"/>
              </w:rPr>
              <w:t>-26</w:t>
            </w:r>
          </w:p>
        </w:tc>
        <w:tc>
          <w:tcPr>
            <w:tcW w:w="1985" w:type="dxa"/>
            <w:noWrap/>
            <w:hideMark/>
          </w:tcPr>
          <w:p w14:paraId="09F176CE" w14:textId="379F776E" w:rsidR="0017696E" w:rsidRPr="00616328" w:rsidRDefault="0017696E" w:rsidP="0014603B">
            <w:pPr>
              <w:jc w:val="left"/>
              <w:rPr>
                <w:rFonts w:cs="Arial"/>
                <w:i/>
                <w:iCs/>
                <w:sz w:val="16"/>
                <w:szCs w:val="16"/>
              </w:rPr>
            </w:pPr>
            <w:r>
              <w:rPr>
                <w:rFonts w:cs="Arial"/>
                <w:i/>
                <w:iCs/>
                <w:sz w:val="16"/>
                <w:szCs w:val="16"/>
              </w:rPr>
              <w:t>Outdoors</w:t>
            </w:r>
          </w:p>
        </w:tc>
        <w:tc>
          <w:tcPr>
            <w:tcW w:w="1150" w:type="dxa"/>
            <w:noWrap/>
            <w:hideMark/>
          </w:tcPr>
          <w:p w14:paraId="0F677D6D" w14:textId="02F62A13" w:rsidR="0017696E" w:rsidRPr="00616328" w:rsidRDefault="005247E6" w:rsidP="0014603B">
            <w:pPr>
              <w:jc w:val="left"/>
              <w:rPr>
                <w:rFonts w:cs="Arial"/>
                <w:i/>
                <w:iCs/>
                <w:sz w:val="16"/>
                <w:szCs w:val="16"/>
              </w:rPr>
            </w:pPr>
            <w:r>
              <w:rPr>
                <w:rFonts w:cs="Arial"/>
                <w:i/>
                <w:iCs/>
                <w:sz w:val="16"/>
                <w:szCs w:val="16"/>
              </w:rPr>
              <w:t>15</w:t>
            </w:r>
            <w:r w:rsidR="00840448">
              <w:rPr>
                <w:rFonts w:cs="Arial"/>
                <w:i/>
                <w:iCs/>
                <w:sz w:val="16"/>
                <w:szCs w:val="16"/>
              </w:rPr>
              <w:t xml:space="preserve"> </w:t>
            </w:r>
            <w:r>
              <w:rPr>
                <w:rFonts w:cs="Arial"/>
                <w:i/>
                <w:iCs/>
                <w:sz w:val="16"/>
                <w:szCs w:val="16"/>
              </w:rPr>
              <w:t>db SNR</w:t>
            </w:r>
          </w:p>
        </w:tc>
        <w:tc>
          <w:tcPr>
            <w:tcW w:w="1118" w:type="dxa"/>
            <w:noWrap/>
            <w:hideMark/>
          </w:tcPr>
          <w:p w14:paraId="1043881B" w14:textId="757E0CEB" w:rsidR="0017696E" w:rsidRPr="00616328" w:rsidRDefault="00694394" w:rsidP="0014603B">
            <w:pPr>
              <w:jc w:val="left"/>
              <w:rPr>
                <w:rFonts w:cs="Arial"/>
                <w:i/>
                <w:iCs/>
                <w:sz w:val="16"/>
                <w:szCs w:val="16"/>
              </w:rPr>
            </w:pPr>
            <w:r w:rsidRPr="00694394">
              <w:rPr>
                <w:rFonts w:cs="Arial"/>
                <w:i/>
                <w:iCs/>
                <w:sz w:val="16"/>
                <w:szCs w:val="16"/>
              </w:rPr>
              <w:t>No overtalk</w:t>
            </w:r>
          </w:p>
        </w:tc>
        <w:tc>
          <w:tcPr>
            <w:tcW w:w="2342" w:type="dxa"/>
          </w:tcPr>
          <w:p w14:paraId="060BC0A7" w14:textId="4EB718FE" w:rsidR="0017696E" w:rsidRPr="00616328" w:rsidRDefault="00694394" w:rsidP="0014603B">
            <w:pPr>
              <w:rPr>
                <w:rFonts w:cs="Arial"/>
                <w:i/>
                <w:iCs/>
                <w:sz w:val="16"/>
                <w:szCs w:val="16"/>
              </w:rPr>
            </w:pPr>
            <w:r w:rsidRPr="00694394">
              <w:rPr>
                <w:rFonts w:cs="Arial"/>
                <w:i/>
                <w:iCs/>
                <w:sz w:val="16"/>
                <w:szCs w:val="16"/>
              </w:rPr>
              <w:t>As in selection P800-</w:t>
            </w:r>
            <w:r>
              <w:rPr>
                <w:rFonts w:cs="Arial"/>
                <w:i/>
                <w:iCs/>
                <w:sz w:val="16"/>
                <w:szCs w:val="16"/>
              </w:rPr>
              <w:t xml:space="preserve">9 </w:t>
            </w:r>
            <w:r w:rsidRPr="00694394">
              <w:rPr>
                <w:rFonts w:cs="Arial"/>
                <w:i/>
                <w:iCs/>
                <w:sz w:val="16"/>
                <w:szCs w:val="16"/>
              </w:rPr>
              <w:t>cat</w:t>
            </w:r>
            <w:r w:rsidR="0058511F">
              <w:rPr>
                <w:rFonts w:cs="Arial"/>
                <w:i/>
                <w:iCs/>
                <w:sz w:val="16"/>
                <w:szCs w:val="16"/>
              </w:rPr>
              <w:t>Z</w:t>
            </w:r>
            <w:r w:rsidR="00423521">
              <w:rPr>
                <w:rFonts w:cs="Arial"/>
                <w:i/>
                <w:iCs/>
                <w:sz w:val="16"/>
                <w:szCs w:val="16"/>
              </w:rPr>
              <w:t xml:space="preserve"> </w:t>
            </w:r>
            <w:r w:rsidR="005247E6">
              <w:rPr>
                <w:rFonts w:cs="Arial"/>
                <w:i/>
                <w:iCs/>
                <w:sz w:val="16"/>
                <w:szCs w:val="16"/>
              </w:rPr>
              <w:t>(Street</w:t>
            </w:r>
            <w:r w:rsidR="00423521">
              <w:rPr>
                <w:rFonts w:cs="Arial"/>
                <w:i/>
                <w:iCs/>
                <w:sz w:val="16"/>
                <w:szCs w:val="16"/>
              </w:rPr>
              <w:t>?</w:t>
            </w:r>
            <w:r w:rsidR="005247E6">
              <w:rPr>
                <w:rFonts w:cs="Arial"/>
                <w:i/>
                <w:iCs/>
                <w:sz w:val="16"/>
                <w:szCs w:val="16"/>
              </w:rPr>
              <w:t>)</w:t>
            </w:r>
          </w:p>
        </w:tc>
      </w:tr>
      <w:tr w:rsidR="0017696E" w:rsidRPr="00616328" w14:paraId="3F3862BB" w14:textId="77777777" w:rsidTr="005247E6">
        <w:trPr>
          <w:trHeight w:val="301"/>
        </w:trPr>
        <w:tc>
          <w:tcPr>
            <w:tcW w:w="1276" w:type="dxa"/>
            <w:noWrap/>
            <w:hideMark/>
          </w:tcPr>
          <w:p w14:paraId="74ED5B16" w14:textId="77777777" w:rsidR="0017696E" w:rsidRPr="00616328" w:rsidRDefault="0017696E" w:rsidP="0014603B">
            <w:pPr>
              <w:jc w:val="left"/>
              <w:rPr>
                <w:rFonts w:cs="Arial"/>
                <w:i/>
                <w:iCs/>
                <w:sz w:val="16"/>
                <w:szCs w:val="16"/>
              </w:rPr>
            </w:pPr>
            <w:r w:rsidRPr="00616328">
              <w:rPr>
                <w:rFonts w:cs="Arial"/>
                <w:i/>
                <w:iCs/>
                <w:sz w:val="16"/>
                <w:szCs w:val="16"/>
              </w:rPr>
              <w:t>cat 4</w:t>
            </w:r>
          </w:p>
        </w:tc>
        <w:tc>
          <w:tcPr>
            <w:tcW w:w="846" w:type="dxa"/>
            <w:noWrap/>
            <w:hideMark/>
          </w:tcPr>
          <w:p w14:paraId="50CC4983" w14:textId="11769945" w:rsidR="0017696E" w:rsidRPr="00616328" w:rsidRDefault="007E3B49" w:rsidP="0014603B">
            <w:pPr>
              <w:jc w:val="left"/>
              <w:rPr>
                <w:rFonts w:cs="Arial"/>
                <w:i/>
                <w:iCs/>
                <w:sz w:val="16"/>
                <w:szCs w:val="16"/>
              </w:rPr>
            </w:pPr>
            <w:r>
              <w:rPr>
                <w:rFonts w:cs="Arial"/>
                <w:i/>
                <w:iCs/>
                <w:sz w:val="16"/>
                <w:szCs w:val="16"/>
              </w:rPr>
              <w:t>Eigenmike / HOA3</w:t>
            </w:r>
          </w:p>
        </w:tc>
        <w:tc>
          <w:tcPr>
            <w:tcW w:w="850" w:type="dxa"/>
            <w:noWrap/>
            <w:hideMark/>
          </w:tcPr>
          <w:p w14:paraId="482CFD6E" w14:textId="77777777" w:rsidR="0017696E" w:rsidRPr="00616328" w:rsidRDefault="0017696E" w:rsidP="0014603B">
            <w:pPr>
              <w:jc w:val="left"/>
              <w:rPr>
                <w:rFonts w:cs="Arial"/>
                <w:i/>
                <w:iCs/>
                <w:sz w:val="16"/>
                <w:szCs w:val="16"/>
              </w:rPr>
            </w:pPr>
            <w:r w:rsidRPr="00616328">
              <w:rPr>
                <w:rFonts w:cs="Arial"/>
                <w:i/>
                <w:iCs/>
                <w:sz w:val="16"/>
                <w:szCs w:val="16"/>
              </w:rPr>
              <w:t>-26</w:t>
            </w:r>
          </w:p>
        </w:tc>
        <w:tc>
          <w:tcPr>
            <w:tcW w:w="1985" w:type="dxa"/>
            <w:noWrap/>
            <w:hideMark/>
          </w:tcPr>
          <w:p w14:paraId="010352CF" w14:textId="361EBC73" w:rsidR="0017696E" w:rsidRPr="00616328" w:rsidRDefault="00694394" w:rsidP="0014603B">
            <w:pPr>
              <w:jc w:val="left"/>
              <w:rPr>
                <w:rFonts w:cs="Arial"/>
                <w:i/>
                <w:iCs/>
                <w:sz w:val="16"/>
                <w:szCs w:val="16"/>
              </w:rPr>
            </w:pPr>
            <w:r>
              <w:rPr>
                <w:rFonts w:cs="Arial"/>
                <w:i/>
                <w:iCs/>
                <w:sz w:val="16"/>
                <w:szCs w:val="16"/>
              </w:rPr>
              <w:t>Clean speech (real recording)</w:t>
            </w:r>
          </w:p>
        </w:tc>
        <w:tc>
          <w:tcPr>
            <w:tcW w:w="1150" w:type="dxa"/>
            <w:noWrap/>
            <w:hideMark/>
          </w:tcPr>
          <w:p w14:paraId="778C8D9D" w14:textId="3204E9E5" w:rsidR="0017696E" w:rsidRPr="00616328" w:rsidRDefault="005247E6" w:rsidP="0014603B">
            <w:pPr>
              <w:jc w:val="left"/>
              <w:rPr>
                <w:rFonts w:cs="Arial"/>
                <w:i/>
                <w:iCs/>
                <w:sz w:val="16"/>
                <w:szCs w:val="16"/>
              </w:rPr>
            </w:pPr>
            <w:r>
              <w:rPr>
                <w:rFonts w:cs="Arial"/>
                <w:i/>
                <w:iCs/>
                <w:sz w:val="16"/>
                <w:szCs w:val="16"/>
              </w:rPr>
              <w:t>Not available</w:t>
            </w:r>
          </w:p>
        </w:tc>
        <w:tc>
          <w:tcPr>
            <w:tcW w:w="1118" w:type="dxa"/>
            <w:noWrap/>
            <w:hideMark/>
          </w:tcPr>
          <w:p w14:paraId="6621A5A3" w14:textId="604F359F" w:rsidR="0017696E" w:rsidRPr="00616328" w:rsidRDefault="0017696E" w:rsidP="0014603B">
            <w:pPr>
              <w:jc w:val="left"/>
              <w:rPr>
                <w:rFonts w:cs="Arial"/>
                <w:i/>
                <w:iCs/>
                <w:sz w:val="16"/>
                <w:szCs w:val="16"/>
              </w:rPr>
            </w:pPr>
            <w:r>
              <w:rPr>
                <w:rFonts w:cs="Arial"/>
                <w:i/>
                <w:iCs/>
                <w:sz w:val="16"/>
                <w:szCs w:val="16"/>
              </w:rPr>
              <w:t>Overtalk</w:t>
            </w:r>
          </w:p>
        </w:tc>
        <w:tc>
          <w:tcPr>
            <w:tcW w:w="2342" w:type="dxa"/>
          </w:tcPr>
          <w:p w14:paraId="25DA5AAB" w14:textId="750F9553" w:rsidR="0017696E" w:rsidRPr="00616328" w:rsidRDefault="00694394" w:rsidP="0014603B">
            <w:pPr>
              <w:rPr>
                <w:rFonts w:cs="Arial"/>
                <w:i/>
                <w:iCs/>
                <w:sz w:val="16"/>
                <w:szCs w:val="16"/>
              </w:rPr>
            </w:pPr>
            <w:r>
              <w:rPr>
                <w:rFonts w:cs="Arial"/>
                <w:i/>
                <w:iCs/>
                <w:sz w:val="16"/>
                <w:szCs w:val="16"/>
              </w:rPr>
              <w:t>Frontal area 4 talkers</w:t>
            </w:r>
            <w:r w:rsidR="005247E6">
              <w:rPr>
                <w:rFonts w:cs="Arial"/>
                <w:i/>
                <w:iCs/>
                <w:sz w:val="16"/>
                <w:szCs w:val="16"/>
              </w:rPr>
              <w:t xml:space="preserve"> (</w:t>
            </w:r>
            <w:r w:rsidR="00483878">
              <w:rPr>
                <w:rFonts w:cs="Arial"/>
                <w:i/>
                <w:iCs/>
                <w:sz w:val="16"/>
                <w:szCs w:val="16"/>
              </w:rPr>
              <w:t>i</w:t>
            </w:r>
            <w:r w:rsidR="005247E6">
              <w:rPr>
                <w:rFonts w:cs="Arial"/>
                <w:i/>
                <w:iCs/>
                <w:sz w:val="16"/>
                <w:szCs w:val="16"/>
              </w:rPr>
              <w:t>ndoors)</w:t>
            </w:r>
          </w:p>
        </w:tc>
      </w:tr>
      <w:tr w:rsidR="005247E6" w:rsidRPr="00616328" w14:paraId="3FDA4034" w14:textId="77777777" w:rsidTr="005247E6">
        <w:trPr>
          <w:trHeight w:val="301"/>
        </w:trPr>
        <w:tc>
          <w:tcPr>
            <w:tcW w:w="1276" w:type="dxa"/>
            <w:noWrap/>
            <w:hideMark/>
          </w:tcPr>
          <w:p w14:paraId="71308083" w14:textId="77777777" w:rsidR="005247E6" w:rsidRPr="00616328" w:rsidRDefault="005247E6" w:rsidP="005247E6">
            <w:pPr>
              <w:jc w:val="left"/>
              <w:rPr>
                <w:rFonts w:cs="Arial"/>
                <w:i/>
                <w:iCs/>
                <w:sz w:val="16"/>
                <w:szCs w:val="16"/>
              </w:rPr>
            </w:pPr>
            <w:r w:rsidRPr="00616328">
              <w:rPr>
                <w:rFonts w:cs="Arial"/>
                <w:i/>
                <w:iCs/>
                <w:sz w:val="16"/>
                <w:szCs w:val="16"/>
              </w:rPr>
              <w:t>cat 5</w:t>
            </w:r>
          </w:p>
        </w:tc>
        <w:tc>
          <w:tcPr>
            <w:tcW w:w="846" w:type="dxa"/>
            <w:noWrap/>
            <w:hideMark/>
          </w:tcPr>
          <w:p w14:paraId="6CBF26F6" w14:textId="0E2A89BA" w:rsidR="005247E6" w:rsidRPr="00616328" w:rsidRDefault="007E3B49" w:rsidP="005247E6">
            <w:pPr>
              <w:jc w:val="left"/>
              <w:rPr>
                <w:rFonts w:cs="Arial"/>
                <w:i/>
                <w:iCs/>
                <w:sz w:val="16"/>
                <w:szCs w:val="16"/>
              </w:rPr>
            </w:pPr>
            <w:r w:rsidRPr="007E3B49">
              <w:rPr>
                <w:rFonts w:cs="Arial"/>
                <w:i/>
                <w:iCs/>
                <w:sz w:val="16"/>
                <w:szCs w:val="16"/>
              </w:rPr>
              <w:t>Eigenmike / HOA3</w:t>
            </w:r>
          </w:p>
        </w:tc>
        <w:tc>
          <w:tcPr>
            <w:tcW w:w="850" w:type="dxa"/>
            <w:noWrap/>
            <w:hideMark/>
          </w:tcPr>
          <w:p w14:paraId="7C46917E" w14:textId="77777777" w:rsidR="005247E6" w:rsidRPr="00616328" w:rsidRDefault="005247E6" w:rsidP="005247E6">
            <w:pPr>
              <w:jc w:val="left"/>
              <w:rPr>
                <w:rFonts w:cs="Arial"/>
                <w:i/>
                <w:iCs/>
                <w:sz w:val="16"/>
                <w:szCs w:val="16"/>
              </w:rPr>
            </w:pPr>
            <w:r w:rsidRPr="00616328">
              <w:rPr>
                <w:rFonts w:cs="Arial"/>
                <w:i/>
                <w:iCs/>
                <w:sz w:val="16"/>
                <w:szCs w:val="16"/>
              </w:rPr>
              <w:t>-26</w:t>
            </w:r>
          </w:p>
        </w:tc>
        <w:tc>
          <w:tcPr>
            <w:tcW w:w="1985" w:type="dxa"/>
            <w:noWrap/>
            <w:hideMark/>
          </w:tcPr>
          <w:p w14:paraId="3A487ECB" w14:textId="78B58653" w:rsidR="005247E6" w:rsidRPr="00616328" w:rsidRDefault="005247E6" w:rsidP="005247E6">
            <w:pPr>
              <w:jc w:val="left"/>
              <w:rPr>
                <w:rFonts w:cs="Arial"/>
                <w:i/>
                <w:iCs/>
                <w:sz w:val="16"/>
                <w:szCs w:val="16"/>
              </w:rPr>
            </w:pPr>
            <w:r>
              <w:rPr>
                <w:rFonts w:cs="Arial"/>
                <w:i/>
                <w:iCs/>
                <w:sz w:val="16"/>
                <w:szCs w:val="16"/>
              </w:rPr>
              <w:t>Outdoors (real recording)</w:t>
            </w:r>
          </w:p>
        </w:tc>
        <w:tc>
          <w:tcPr>
            <w:tcW w:w="1150" w:type="dxa"/>
            <w:noWrap/>
            <w:hideMark/>
          </w:tcPr>
          <w:p w14:paraId="0A34FA81" w14:textId="262E3A5C" w:rsidR="005247E6" w:rsidRPr="00616328" w:rsidRDefault="005247E6" w:rsidP="005247E6">
            <w:pPr>
              <w:jc w:val="left"/>
              <w:rPr>
                <w:rFonts w:cs="Arial"/>
                <w:i/>
                <w:iCs/>
                <w:sz w:val="16"/>
                <w:szCs w:val="16"/>
              </w:rPr>
            </w:pPr>
            <w:r>
              <w:rPr>
                <w:rFonts w:cs="Arial"/>
                <w:i/>
                <w:iCs/>
                <w:sz w:val="16"/>
                <w:szCs w:val="16"/>
              </w:rPr>
              <w:t>Not available</w:t>
            </w:r>
          </w:p>
        </w:tc>
        <w:tc>
          <w:tcPr>
            <w:tcW w:w="1118" w:type="dxa"/>
            <w:noWrap/>
            <w:hideMark/>
          </w:tcPr>
          <w:p w14:paraId="2D7AE8A7" w14:textId="3218D865" w:rsidR="005247E6" w:rsidRPr="00616328" w:rsidRDefault="005247E6" w:rsidP="005247E6">
            <w:pPr>
              <w:jc w:val="left"/>
              <w:rPr>
                <w:rFonts w:cs="Arial"/>
                <w:i/>
                <w:iCs/>
                <w:sz w:val="16"/>
                <w:szCs w:val="16"/>
              </w:rPr>
            </w:pPr>
            <w:r w:rsidRPr="00694394">
              <w:rPr>
                <w:rFonts w:cs="Arial"/>
                <w:i/>
                <w:iCs/>
                <w:sz w:val="16"/>
                <w:szCs w:val="16"/>
              </w:rPr>
              <w:t>No overtalk</w:t>
            </w:r>
          </w:p>
        </w:tc>
        <w:tc>
          <w:tcPr>
            <w:tcW w:w="2342" w:type="dxa"/>
          </w:tcPr>
          <w:p w14:paraId="1EEE374D" w14:textId="20250BDF" w:rsidR="005247E6" w:rsidRPr="00616328" w:rsidRDefault="005247E6" w:rsidP="005247E6">
            <w:pPr>
              <w:rPr>
                <w:rFonts w:cs="Arial"/>
                <w:i/>
                <w:iCs/>
                <w:sz w:val="16"/>
                <w:szCs w:val="16"/>
              </w:rPr>
            </w:pPr>
            <w:r>
              <w:rPr>
                <w:rFonts w:cs="Arial"/>
                <w:i/>
                <w:iCs/>
                <w:sz w:val="16"/>
                <w:szCs w:val="16"/>
              </w:rPr>
              <w:t>2/3 talkers (</w:t>
            </w:r>
            <w:r w:rsidR="00423521">
              <w:rPr>
                <w:rFonts w:cs="Arial"/>
                <w:i/>
                <w:iCs/>
                <w:sz w:val="16"/>
                <w:szCs w:val="16"/>
              </w:rPr>
              <w:t>o</w:t>
            </w:r>
            <w:r>
              <w:rPr>
                <w:rFonts w:cs="Arial"/>
                <w:i/>
                <w:iCs/>
                <w:sz w:val="16"/>
                <w:szCs w:val="16"/>
              </w:rPr>
              <w:t>utdoors)</w:t>
            </w:r>
          </w:p>
        </w:tc>
      </w:tr>
      <w:tr w:rsidR="005247E6" w:rsidRPr="00A70DD2" w14:paraId="6BE1D06B" w14:textId="77777777" w:rsidTr="005247E6">
        <w:trPr>
          <w:trHeight w:val="301"/>
        </w:trPr>
        <w:tc>
          <w:tcPr>
            <w:tcW w:w="1276" w:type="dxa"/>
            <w:noWrap/>
            <w:hideMark/>
          </w:tcPr>
          <w:p w14:paraId="32DDE6AE" w14:textId="77777777" w:rsidR="005247E6" w:rsidRPr="00616328" w:rsidRDefault="005247E6" w:rsidP="005247E6">
            <w:pPr>
              <w:jc w:val="left"/>
              <w:rPr>
                <w:rFonts w:cs="Arial"/>
                <w:i/>
                <w:iCs/>
                <w:sz w:val="16"/>
                <w:szCs w:val="16"/>
              </w:rPr>
            </w:pPr>
            <w:r w:rsidRPr="00616328">
              <w:rPr>
                <w:rFonts w:cs="Arial"/>
                <w:i/>
                <w:iCs/>
                <w:sz w:val="16"/>
                <w:szCs w:val="16"/>
              </w:rPr>
              <w:t>cat 6</w:t>
            </w:r>
          </w:p>
        </w:tc>
        <w:tc>
          <w:tcPr>
            <w:tcW w:w="846" w:type="dxa"/>
            <w:noWrap/>
            <w:hideMark/>
          </w:tcPr>
          <w:p w14:paraId="05E7683F" w14:textId="6FD2609D" w:rsidR="005247E6" w:rsidRPr="00616328" w:rsidRDefault="007E3B49" w:rsidP="005247E6">
            <w:pPr>
              <w:jc w:val="left"/>
              <w:rPr>
                <w:rFonts w:cs="Arial"/>
                <w:i/>
                <w:iCs/>
                <w:sz w:val="16"/>
                <w:szCs w:val="16"/>
              </w:rPr>
            </w:pPr>
            <w:r w:rsidRPr="007E3B49">
              <w:rPr>
                <w:rFonts w:cs="Arial"/>
                <w:i/>
                <w:iCs/>
                <w:sz w:val="16"/>
                <w:szCs w:val="16"/>
              </w:rPr>
              <w:t>Eigenmike / HOA3</w:t>
            </w:r>
          </w:p>
        </w:tc>
        <w:tc>
          <w:tcPr>
            <w:tcW w:w="850" w:type="dxa"/>
            <w:noWrap/>
            <w:hideMark/>
          </w:tcPr>
          <w:p w14:paraId="1996F3DC" w14:textId="77777777" w:rsidR="005247E6" w:rsidRPr="00616328" w:rsidRDefault="005247E6" w:rsidP="005247E6">
            <w:pPr>
              <w:jc w:val="left"/>
              <w:rPr>
                <w:rFonts w:cs="Arial"/>
                <w:i/>
                <w:iCs/>
                <w:sz w:val="16"/>
                <w:szCs w:val="16"/>
              </w:rPr>
            </w:pPr>
            <w:r w:rsidRPr="00616328">
              <w:rPr>
                <w:rFonts w:cs="Arial"/>
                <w:i/>
                <w:iCs/>
                <w:sz w:val="16"/>
                <w:szCs w:val="16"/>
              </w:rPr>
              <w:t>-26</w:t>
            </w:r>
          </w:p>
        </w:tc>
        <w:tc>
          <w:tcPr>
            <w:tcW w:w="1985" w:type="dxa"/>
            <w:noWrap/>
            <w:hideMark/>
          </w:tcPr>
          <w:p w14:paraId="4F15F086" w14:textId="4342611B" w:rsidR="005247E6" w:rsidRPr="00616328" w:rsidRDefault="005247E6" w:rsidP="005247E6">
            <w:pPr>
              <w:jc w:val="left"/>
              <w:rPr>
                <w:rFonts w:cs="Arial"/>
                <w:i/>
                <w:iCs/>
                <w:sz w:val="16"/>
                <w:szCs w:val="16"/>
              </w:rPr>
            </w:pPr>
            <w:r>
              <w:rPr>
                <w:rFonts w:cs="Arial"/>
                <w:i/>
                <w:iCs/>
                <w:sz w:val="16"/>
                <w:szCs w:val="16"/>
              </w:rPr>
              <w:t>Talkers with BG music (real recording)</w:t>
            </w:r>
          </w:p>
        </w:tc>
        <w:tc>
          <w:tcPr>
            <w:tcW w:w="1150" w:type="dxa"/>
            <w:noWrap/>
            <w:hideMark/>
          </w:tcPr>
          <w:p w14:paraId="17B927F6" w14:textId="2E288583" w:rsidR="005247E6" w:rsidRPr="00616328" w:rsidRDefault="005247E6" w:rsidP="005247E6">
            <w:pPr>
              <w:jc w:val="left"/>
              <w:rPr>
                <w:rFonts w:cs="Arial"/>
                <w:i/>
                <w:iCs/>
                <w:sz w:val="16"/>
                <w:szCs w:val="16"/>
              </w:rPr>
            </w:pPr>
            <w:r>
              <w:rPr>
                <w:rFonts w:cs="Arial"/>
                <w:i/>
                <w:iCs/>
                <w:sz w:val="16"/>
                <w:szCs w:val="16"/>
              </w:rPr>
              <w:t>Not available</w:t>
            </w:r>
          </w:p>
        </w:tc>
        <w:tc>
          <w:tcPr>
            <w:tcW w:w="1118" w:type="dxa"/>
            <w:noWrap/>
            <w:hideMark/>
          </w:tcPr>
          <w:p w14:paraId="353ED5B2" w14:textId="613FFE4B" w:rsidR="005247E6" w:rsidRPr="00616328" w:rsidRDefault="005247E6" w:rsidP="005247E6">
            <w:pPr>
              <w:jc w:val="left"/>
              <w:rPr>
                <w:rFonts w:cs="Arial"/>
                <w:i/>
                <w:iCs/>
                <w:sz w:val="16"/>
                <w:szCs w:val="16"/>
              </w:rPr>
            </w:pPr>
            <w:r>
              <w:rPr>
                <w:rFonts w:cs="Arial"/>
                <w:i/>
                <w:iCs/>
                <w:sz w:val="16"/>
                <w:szCs w:val="16"/>
              </w:rPr>
              <w:t>Speech over music</w:t>
            </w:r>
          </w:p>
        </w:tc>
        <w:tc>
          <w:tcPr>
            <w:tcW w:w="2342" w:type="dxa"/>
          </w:tcPr>
          <w:p w14:paraId="6FD135BE" w14:textId="67BE0672" w:rsidR="005247E6" w:rsidRPr="00616328" w:rsidRDefault="005247E6" w:rsidP="005247E6">
            <w:pPr>
              <w:rPr>
                <w:rFonts w:cs="Arial"/>
                <w:i/>
                <w:iCs/>
                <w:sz w:val="16"/>
                <w:szCs w:val="16"/>
              </w:rPr>
            </w:pPr>
            <w:r>
              <w:rPr>
                <w:rFonts w:cs="Arial"/>
                <w:i/>
                <w:iCs/>
                <w:sz w:val="16"/>
                <w:szCs w:val="16"/>
              </w:rPr>
              <w:t>2 talkers</w:t>
            </w:r>
            <w:r w:rsidR="00423521">
              <w:rPr>
                <w:rFonts w:cs="Arial"/>
                <w:i/>
                <w:iCs/>
                <w:sz w:val="16"/>
                <w:szCs w:val="16"/>
              </w:rPr>
              <w:t xml:space="preserve"> with</w:t>
            </w:r>
            <w:r>
              <w:rPr>
                <w:rFonts w:cs="Arial"/>
                <w:i/>
                <w:iCs/>
                <w:sz w:val="16"/>
                <w:szCs w:val="16"/>
              </w:rPr>
              <w:t xml:space="preserve"> BT speaker</w:t>
            </w:r>
            <w:r w:rsidR="00423521">
              <w:rPr>
                <w:rFonts w:cs="Arial"/>
                <w:i/>
                <w:iCs/>
                <w:sz w:val="16"/>
                <w:szCs w:val="16"/>
              </w:rPr>
              <w:t xml:space="preserve"> music (</w:t>
            </w:r>
            <w:r>
              <w:rPr>
                <w:rFonts w:cs="Arial"/>
                <w:i/>
                <w:iCs/>
                <w:sz w:val="16"/>
                <w:szCs w:val="16"/>
              </w:rPr>
              <w:t>outdoors)</w:t>
            </w:r>
          </w:p>
        </w:tc>
      </w:tr>
    </w:tbl>
    <w:p w14:paraId="41BA5F26" w14:textId="77777777" w:rsidR="005247E6" w:rsidRDefault="005247E6" w:rsidP="00FA6581">
      <w:pPr>
        <w:pStyle w:val="Caption"/>
        <w:keepNext/>
      </w:pPr>
    </w:p>
    <w:p w14:paraId="39921E1C" w14:textId="4CAB7887" w:rsidR="00FA6581" w:rsidRDefault="00FA6581" w:rsidP="00FA6581">
      <w:pPr>
        <w:pStyle w:val="Caption"/>
        <w:keepNext/>
      </w:pPr>
      <w:r>
        <w:t xml:space="preserve">Table </w:t>
      </w:r>
      <w:r>
        <w:fldChar w:fldCharType="begin"/>
      </w:r>
      <w:r>
        <w:instrText xml:space="preserve"> SEQ Table \* ARABIC </w:instrText>
      </w:r>
      <w:r>
        <w:fldChar w:fldCharType="separate"/>
      </w:r>
      <w:r w:rsidR="00A80CEA">
        <w:rPr>
          <w:noProof/>
        </w:rPr>
        <w:t>5</w:t>
      </w:r>
      <w:r>
        <w:fldChar w:fldCharType="end"/>
      </w:r>
      <w:r>
        <w:t xml:space="preserve"> </w:t>
      </w:r>
      <w:r w:rsidRPr="00CA030B">
        <w:t xml:space="preserve">Test conditions </w:t>
      </w:r>
      <w:r w:rsidR="00423521">
        <w:t>for extended ACR5 IVAS characterization</w:t>
      </w:r>
    </w:p>
    <w:tbl>
      <w:tblPr>
        <w:tblStyle w:val="TableGrid"/>
        <w:tblW w:w="0" w:type="auto"/>
        <w:tblLook w:val="04A0" w:firstRow="1" w:lastRow="0" w:firstColumn="1" w:lastColumn="0" w:noHBand="0" w:noVBand="1"/>
      </w:tblPr>
      <w:tblGrid>
        <w:gridCol w:w="812"/>
        <w:gridCol w:w="2345"/>
        <w:gridCol w:w="1505"/>
        <w:gridCol w:w="4959"/>
      </w:tblGrid>
      <w:tr w:rsidR="007B7D29" w:rsidRPr="00444A80" w14:paraId="4B0B222C" w14:textId="77777777" w:rsidTr="00444A80">
        <w:trPr>
          <w:trHeight w:hRule="exact" w:val="284"/>
        </w:trPr>
        <w:tc>
          <w:tcPr>
            <w:tcW w:w="812" w:type="dxa"/>
            <w:tcBorders>
              <w:bottom w:val="single" w:sz="4" w:space="0" w:color="auto"/>
            </w:tcBorders>
          </w:tcPr>
          <w:p w14:paraId="1B1C1A3C" w14:textId="0E5307F3" w:rsidR="00E942D2" w:rsidRPr="00444A80" w:rsidRDefault="00E942D2" w:rsidP="00E942D2">
            <w:pPr>
              <w:rPr>
                <w:b/>
                <w:bCs/>
                <w:i/>
                <w:iCs/>
                <w:sz w:val="18"/>
                <w:szCs w:val="18"/>
              </w:rPr>
            </w:pPr>
            <w:r w:rsidRPr="00444A80">
              <w:rPr>
                <w:b/>
                <w:bCs/>
                <w:i/>
                <w:iCs/>
                <w:sz w:val="18"/>
                <w:szCs w:val="18"/>
              </w:rPr>
              <w:t>Label</w:t>
            </w:r>
          </w:p>
        </w:tc>
        <w:tc>
          <w:tcPr>
            <w:tcW w:w="2345" w:type="dxa"/>
            <w:tcBorders>
              <w:bottom w:val="single" w:sz="4" w:space="0" w:color="auto"/>
            </w:tcBorders>
          </w:tcPr>
          <w:p w14:paraId="202732B6" w14:textId="29234DDA" w:rsidR="00E942D2" w:rsidRPr="00444A80" w:rsidRDefault="00E942D2" w:rsidP="00E942D2">
            <w:pPr>
              <w:rPr>
                <w:b/>
                <w:bCs/>
                <w:i/>
                <w:iCs/>
                <w:sz w:val="18"/>
                <w:szCs w:val="18"/>
              </w:rPr>
            </w:pPr>
            <w:r w:rsidRPr="00444A80">
              <w:rPr>
                <w:b/>
                <w:bCs/>
                <w:i/>
                <w:iCs/>
                <w:sz w:val="18"/>
                <w:szCs w:val="18"/>
              </w:rPr>
              <w:t xml:space="preserve">Condition </w:t>
            </w:r>
          </w:p>
        </w:tc>
        <w:tc>
          <w:tcPr>
            <w:tcW w:w="1505" w:type="dxa"/>
            <w:tcBorders>
              <w:bottom w:val="single" w:sz="4" w:space="0" w:color="auto"/>
            </w:tcBorders>
          </w:tcPr>
          <w:p w14:paraId="1AD14277" w14:textId="3FB44410" w:rsidR="00E942D2" w:rsidRPr="00444A80" w:rsidRDefault="00E942D2" w:rsidP="00E942D2">
            <w:pPr>
              <w:rPr>
                <w:b/>
                <w:bCs/>
                <w:i/>
                <w:iCs/>
                <w:sz w:val="18"/>
                <w:szCs w:val="18"/>
              </w:rPr>
            </w:pPr>
            <w:r w:rsidRPr="00444A80">
              <w:rPr>
                <w:b/>
                <w:bCs/>
                <w:i/>
                <w:iCs/>
                <w:sz w:val="18"/>
                <w:szCs w:val="18"/>
              </w:rPr>
              <w:t>Bitrate</w:t>
            </w:r>
            <w:r w:rsidR="00444A80" w:rsidRPr="00444A80">
              <w:rPr>
                <w:b/>
                <w:bCs/>
                <w:i/>
                <w:iCs/>
                <w:sz w:val="18"/>
                <w:szCs w:val="18"/>
              </w:rPr>
              <w:t xml:space="preserve"> </w:t>
            </w:r>
            <w:r w:rsidR="007B7D29" w:rsidRPr="00444A80">
              <w:rPr>
                <w:b/>
                <w:bCs/>
                <w:i/>
                <w:iCs/>
                <w:sz w:val="18"/>
                <w:szCs w:val="18"/>
              </w:rPr>
              <w:t>/</w:t>
            </w:r>
            <w:r w:rsidR="00444A80" w:rsidRPr="00444A80">
              <w:rPr>
                <w:b/>
                <w:bCs/>
                <w:i/>
                <w:iCs/>
                <w:sz w:val="18"/>
                <w:szCs w:val="18"/>
              </w:rPr>
              <w:t xml:space="preserve"> </w:t>
            </w:r>
            <w:r w:rsidR="007B7D29" w:rsidRPr="00444A80">
              <w:rPr>
                <w:b/>
                <w:bCs/>
                <w:i/>
                <w:iCs/>
                <w:sz w:val="18"/>
                <w:szCs w:val="18"/>
              </w:rPr>
              <w:t>MNRU /</w:t>
            </w:r>
            <w:r w:rsidR="00444A80" w:rsidRPr="00444A80">
              <w:rPr>
                <w:b/>
                <w:bCs/>
                <w:i/>
                <w:iCs/>
                <w:sz w:val="18"/>
                <w:szCs w:val="18"/>
              </w:rPr>
              <w:t xml:space="preserve"> </w:t>
            </w:r>
            <w:r w:rsidR="007B7D29" w:rsidRPr="00444A80">
              <w:rPr>
                <w:b/>
                <w:bCs/>
                <w:i/>
                <w:iCs/>
                <w:sz w:val="18"/>
                <w:szCs w:val="18"/>
              </w:rPr>
              <w:t>ESDRU</w:t>
            </w:r>
          </w:p>
        </w:tc>
        <w:tc>
          <w:tcPr>
            <w:tcW w:w="4959" w:type="dxa"/>
            <w:tcBorders>
              <w:bottom w:val="single" w:sz="4" w:space="0" w:color="auto"/>
            </w:tcBorders>
          </w:tcPr>
          <w:p w14:paraId="68EF9A9B" w14:textId="2AFC16BF" w:rsidR="00E942D2" w:rsidRPr="00444A80" w:rsidRDefault="00E942D2" w:rsidP="00E942D2">
            <w:pPr>
              <w:rPr>
                <w:b/>
                <w:bCs/>
                <w:i/>
                <w:iCs/>
                <w:sz w:val="18"/>
                <w:szCs w:val="18"/>
              </w:rPr>
            </w:pPr>
            <w:r w:rsidRPr="00444A80">
              <w:rPr>
                <w:b/>
                <w:bCs/>
                <w:i/>
                <w:iCs/>
                <w:sz w:val="18"/>
                <w:szCs w:val="18"/>
              </w:rPr>
              <w:t>Notes</w:t>
            </w:r>
          </w:p>
        </w:tc>
      </w:tr>
      <w:tr w:rsidR="00E47A04" w:rsidRPr="00444A80" w14:paraId="084E4D32"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052AC11D" w14:textId="38DE3597" w:rsidR="00E942D2" w:rsidRPr="00444A80" w:rsidRDefault="00E942D2" w:rsidP="00E942D2">
            <w:pPr>
              <w:rPr>
                <w:sz w:val="18"/>
                <w:szCs w:val="18"/>
              </w:rPr>
            </w:pPr>
            <w:r w:rsidRPr="00444A80">
              <w:rPr>
                <w:sz w:val="18"/>
                <w:szCs w:val="18"/>
              </w:rPr>
              <w:t>C01</w:t>
            </w:r>
          </w:p>
        </w:tc>
        <w:tc>
          <w:tcPr>
            <w:tcW w:w="2345" w:type="dxa"/>
            <w:tcBorders>
              <w:top w:val="single" w:sz="4" w:space="0" w:color="auto"/>
              <w:left w:val="single" w:sz="4" w:space="0" w:color="auto"/>
              <w:bottom w:val="nil"/>
              <w:right w:val="single" w:sz="4" w:space="0" w:color="auto"/>
            </w:tcBorders>
          </w:tcPr>
          <w:p w14:paraId="543F21D1" w14:textId="46E61F0D" w:rsidR="00E942D2" w:rsidRPr="00444A80" w:rsidRDefault="00E942D2" w:rsidP="00E942D2">
            <w:pPr>
              <w:rPr>
                <w:sz w:val="18"/>
                <w:szCs w:val="18"/>
              </w:rPr>
            </w:pPr>
            <w:r w:rsidRPr="00444A80">
              <w:rPr>
                <w:sz w:val="18"/>
                <w:szCs w:val="18"/>
              </w:rPr>
              <w:t>Reference HOA</w:t>
            </w:r>
          </w:p>
        </w:tc>
        <w:tc>
          <w:tcPr>
            <w:tcW w:w="1505" w:type="dxa"/>
            <w:tcBorders>
              <w:top w:val="single" w:sz="4" w:space="0" w:color="auto"/>
              <w:left w:val="single" w:sz="4" w:space="0" w:color="auto"/>
              <w:bottom w:val="nil"/>
              <w:right w:val="single" w:sz="4" w:space="0" w:color="auto"/>
            </w:tcBorders>
          </w:tcPr>
          <w:p w14:paraId="1501362E" w14:textId="77777777" w:rsidR="00E942D2" w:rsidRPr="00444A80" w:rsidRDefault="00E942D2" w:rsidP="00E942D2">
            <w:pPr>
              <w:rPr>
                <w:sz w:val="18"/>
                <w:szCs w:val="18"/>
              </w:rPr>
            </w:pPr>
          </w:p>
        </w:tc>
        <w:tc>
          <w:tcPr>
            <w:tcW w:w="4959" w:type="dxa"/>
            <w:tcBorders>
              <w:top w:val="single" w:sz="4" w:space="0" w:color="auto"/>
              <w:left w:val="single" w:sz="4" w:space="0" w:color="auto"/>
              <w:bottom w:val="nil"/>
              <w:right w:val="single" w:sz="4" w:space="0" w:color="auto"/>
            </w:tcBorders>
          </w:tcPr>
          <w:p w14:paraId="6A8841B9" w14:textId="5E1C1B24" w:rsidR="00E942D2" w:rsidRPr="00444A80" w:rsidRDefault="00E942D2" w:rsidP="00E942D2">
            <w:pPr>
              <w:rPr>
                <w:sz w:val="18"/>
                <w:szCs w:val="18"/>
              </w:rPr>
            </w:pPr>
            <w:r w:rsidRPr="00444A80">
              <w:rPr>
                <w:sz w:val="18"/>
                <w:szCs w:val="18"/>
              </w:rPr>
              <w:t>With IVAS_rend BINAURAL</w:t>
            </w:r>
          </w:p>
        </w:tc>
      </w:tr>
      <w:tr w:rsidR="007B7D29" w:rsidRPr="00444A80" w14:paraId="3092EAB9" w14:textId="77777777" w:rsidTr="00444A80">
        <w:trPr>
          <w:trHeight w:hRule="exact" w:val="284"/>
        </w:trPr>
        <w:tc>
          <w:tcPr>
            <w:tcW w:w="812" w:type="dxa"/>
            <w:tcBorders>
              <w:top w:val="nil"/>
              <w:left w:val="single" w:sz="4" w:space="0" w:color="auto"/>
              <w:bottom w:val="nil"/>
              <w:right w:val="single" w:sz="4" w:space="0" w:color="auto"/>
            </w:tcBorders>
          </w:tcPr>
          <w:p w14:paraId="3EF43BB9" w14:textId="7D2CD078" w:rsidR="00E942D2" w:rsidRPr="00444A80" w:rsidRDefault="00E942D2" w:rsidP="00E942D2">
            <w:pPr>
              <w:rPr>
                <w:sz w:val="18"/>
                <w:szCs w:val="18"/>
              </w:rPr>
            </w:pPr>
            <w:r w:rsidRPr="00444A80">
              <w:rPr>
                <w:sz w:val="18"/>
                <w:szCs w:val="18"/>
              </w:rPr>
              <w:t>C02</w:t>
            </w:r>
          </w:p>
        </w:tc>
        <w:tc>
          <w:tcPr>
            <w:tcW w:w="2345" w:type="dxa"/>
            <w:tcBorders>
              <w:top w:val="nil"/>
              <w:left w:val="single" w:sz="4" w:space="0" w:color="auto"/>
              <w:bottom w:val="nil"/>
              <w:right w:val="single" w:sz="4" w:space="0" w:color="auto"/>
            </w:tcBorders>
          </w:tcPr>
          <w:p w14:paraId="3AA409C4" w14:textId="67B932FE" w:rsidR="00E942D2" w:rsidRPr="00444A80" w:rsidRDefault="00E942D2" w:rsidP="00E942D2">
            <w:pPr>
              <w:rPr>
                <w:sz w:val="18"/>
                <w:szCs w:val="18"/>
              </w:rPr>
            </w:pPr>
            <w:r w:rsidRPr="00444A80">
              <w:rPr>
                <w:sz w:val="18"/>
                <w:szCs w:val="18"/>
              </w:rPr>
              <w:t>Reference FOA</w:t>
            </w:r>
          </w:p>
        </w:tc>
        <w:tc>
          <w:tcPr>
            <w:tcW w:w="1505" w:type="dxa"/>
            <w:tcBorders>
              <w:top w:val="nil"/>
              <w:left w:val="single" w:sz="4" w:space="0" w:color="auto"/>
              <w:bottom w:val="nil"/>
              <w:right w:val="single" w:sz="4" w:space="0" w:color="auto"/>
            </w:tcBorders>
          </w:tcPr>
          <w:p w14:paraId="42176AB6" w14:textId="77777777" w:rsidR="00E942D2" w:rsidRPr="00444A80" w:rsidRDefault="00E942D2" w:rsidP="00E942D2">
            <w:pPr>
              <w:rPr>
                <w:sz w:val="18"/>
                <w:szCs w:val="18"/>
              </w:rPr>
            </w:pPr>
          </w:p>
        </w:tc>
        <w:tc>
          <w:tcPr>
            <w:tcW w:w="4959" w:type="dxa"/>
            <w:tcBorders>
              <w:top w:val="nil"/>
              <w:left w:val="single" w:sz="4" w:space="0" w:color="auto"/>
              <w:bottom w:val="nil"/>
              <w:right w:val="single" w:sz="4" w:space="0" w:color="auto"/>
            </w:tcBorders>
          </w:tcPr>
          <w:p w14:paraId="17659F09" w14:textId="2CCB4599" w:rsidR="00E942D2" w:rsidRPr="00444A80" w:rsidRDefault="00E942D2" w:rsidP="00E942D2">
            <w:pPr>
              <w:rPr>
                <w:sz w:val="18"/>
                <w:szCs w:val="18"/>
              </w:rPr>
            </w:pPr>
            <w:r w:rsidRPr="00444A80">
              <w:rPr>
                <w:sz w:val="18"/>
                <w:szCs w:val="18"/>
              </w:rPr>
              <w:t>With IVAS_rend BINAURAL</w:t>
            </w:r>
          </w:p>
        </w:tc>
      </w:tr>
      <w:tr w:rsidR="007B7D29" w:rsidRPr="00444A80" w14:paraId="2876A326" w14:textId="77777777" w:rsidTr="00444A80">
        <w:trPr>
          <w:trHeight w:hRule="exact" w:val="284"/>
        </w:trPr>
        <w:tc>
          <w:tcPr>
            <w:tcW w:w="812" w:type="dxa"/>
            <w:tcBorders>
              <w:top w:val="nil"/>
              <w:left w:val="single" w:sz="4" w:space="0" w:color="auto"/>
              <w:bottom w:val="nil"/>
              <w:right w:val="single" w:sz="4" w:space="0" w:color="auto"/>
            </w:tcBorders>
          </w:tcPr>
          <w:p w14:paraId="0F437581" w14:textId="1403446A" w:rsidR="00E942D2" w:rsidRPr="00444A80" w:rsidRDefault="00E942D2" w:rsidP="00E942D2">
            <w:pPr>
              <w:rPr>
                <w:sz w:val="18"/>
                <w:szCs w:val="18"/>
              </w:rPr>
            </w:pPr>
            <w:r w:rsidRPr="00444A80">
              <w:rPr>
                <w:sz w:val="18"/>
                <w:szCs w:val="18"/>
              </w:rPr>
              <w:t>C03</w:t>
            </w:r>
          </w:p>
        </w:tc>
        <w:tc>
          <w:tcPr>
            <w:tcW w:w="2345" w:type="dxa"/>
            <w:tcBorders>
              <w:top w:val="nil"/>
              <w:left w:val="single" w:sz="4" w:space="0" w:color="auto"/>
              <w:bottom w:val="nil"/>
              <w:right w:val="single" w:sz="4" w:space="0" w:color="auto"/>
            </w:tcBorders>
          </w:tcPr>
          <w:p w14:paraId="29FF957B" w14:textId="30E4F7A2" w:rsidR="00E942D2" w:rsidRPr="00444A80" w:rsidRDefault="00E942D2" w:rsidP="00E942D2">
            <w:pPr>
              <w:rPr>
                <w:sz w:val="18"/>
                <w:szCs w:val="18"/>
              </w:rPr>
            </w:pPr>
            <w:r w:rsidRPr="00444A80">
              <w:rPr>
                <w:sz w:val="18"/>
                <w:szCs w:val="18"/>
              </w:rPr>
              <w:t>Reference 2TC MASA</w:t>
            </w:r>
          </w:p>
        </w:tc>
        <w:tc>
          <w:tcPr>
            <w:tcW w:w="1505" w:type="dxa"/>
            <w:tcBorders>
              <w:top w:val="nil"/>
              <w:left w:val="single" w:sz="4" w:space="0" w:color="auto"/>
              <w:bottom w:val="nil"/>
              <w:right w:val="single" w:sz="4" w:space="0" w:color="auto"/>
            </w:tcBorders>
          </w:tcPr>
          <w:p w14:paraId="4D164B53" w14:textId="77777777" w:rsidR="00E942D2" w:rsidRPr="00444A80" w:rsidRDefault="00E942D2" w:rsidP="00E942D2">
            <w:pPr>
              <w:rPr>
                <w:sz w:val="18"/>
                <w:szCs w:val="18"/>
              </w:rPr>
            </w:pPr>
          </w:p>
        </w:tc>
        <w:tc>
          <w:tcPr>
            <w:tcW w:w="4959" w:type="dxa"/>
            <w:tcBorders>
              <w:top w:val="nil"/>
              <w:left w:val="single" w:sz="4" w:space="0" w:color="auto"/>
              <w:bottom w:val="nil"/>
              <w:right w:val="single" w:sz="4" w:space="0" w:color="auto"/>
            </w:tcBorders>
          </w:tcPr>
          <w:p w14:paraId="6B549F78" w14:textId="63D242B8" w:rsidR="00E942D2" w:rsidRPr="00444A80" w:rsidRDefault="00E942D2" w:rsidP="00E942D2">
            <w:pPr>
              <w:rPr>
                <w:sz w:val="18"/>
                <w:szCs w:val="18"/>
              </w:rPr>
            </w:pPr>
            <w:r w:rsidRPr="00444A80">
              <w:rPr>
                <w:sz w:val="18"/>
                <w:szCs w:val="18"/>
              </w:rPr>
              <w:t>With IVAS_rend BINAURAL</w:t>
            </w:r>
          </w:p>
        </w:tc>
      </w:tr>
      <w:tr w:rsidR="007B7D29" w:rsidRPr="00444A80" w14:paraId="33EBA620" w14:textId="77777777" w:rsidTr="00444A80">
        <w:trPr>
          <w:trHeight w:hRule="exact" w:val="284"/>
        </w:trPr>
        <w:tc>
          <w:tcPr>
            <w:tcW w:w="812" w:type="dxa"/>
            <w:tcBorders>
              <w:top w:val="nil"/>
              <w:left w:val="single" w:sz="4" w:space="0" w:color="auto"/>
              <w:bottom w:val="nil"/>
              <w:right w:val="single" w:sz="4" w:space="0" w:color="auto"/>
            </w:tcBorders>
          </w:tcPr>
          <w:p w14:paraId="6A5DB9A6" w14:textId="5A1D51FA" w:rsidR="00E942D2" w:rsidRPr="00444A80" w:rsidRDefault="00E942D2" w:rsidP="00E942D2">
            <w:pPr>
              <w:rPr>
                <w:sz w:val="18"/>
                <w:szCs w:val="18"/>
              </w:rPr>
            </w:pPr>
            <w:r w:rsidRPr="00444A80">
              <w:rPr>
                <w:sz w:val="18"/>
                <w:szCs w:val="18"/>
              </w:rPr>
              <w:t>C04</w:t>
            </w:r>
          </w:p>
        </w:tc>
        <w:tc>
          <w:tcPr>
            <w:tcW w:w="2345" w:type="dxa"/>
            <w:tcBorders>
              <w:top w:val="nil"/>
              <w:left w:val="single" w:sz="4" w:space="0" w:color="auto"/>
              <w:bottom w:val="nil"/>
              <w:right w:val="single" w:sz="4" w:space="0" w:color="auto"/>
            </w:tcBorders>
          </w:tcPr>
          <w:p w14:paraId="28A81522" w14:textId="2C008A8D" w:rsidR="00E942D2" w:rsidRPr="00444A80" w:rsidRDefault="00E942D2" w:rsidP="00E942D2">
            <w:pPr>
              <w:rPr>
                <w:sz w:val="18"/>
                <w:szCs w:val="18"/>
              </w:rPr>
            </w:pPr>
            <w:r w:rsidRPr="00444A80">
              <w:rPr>
                <w:sz w:val="18"/>
                <w:szCs w:val="18"/>
              </w:rPr>
              <w:t>Reference 1TC MASA</w:t>
            </w:r>
          </w:p>
        </w:tc>
        <w:tc>
          <w:tcPr>
            <w:tcW w:w="1505" w:type="dxa"/>
            <w:tcBorders>
              <w:top w:val="nil"/>
              <w:left w:val="single" w:sz="4" w:space="0" w:color="auto"/>
              <w:bottom w:val="nil"/>
              <w:right w:val="single" w:sz="4" w:space="0" w:color="auto"/>
            </w:tcBorders>
          </w:tcPr>
          <w:p w14:paraId="533F8E8B" w14:textId="77777777" w:rsidR="00E942D2" w:rsidRPr="00444A80" w:rsidRDefault="00E942D2" w:rsidP="00E942D2">
            <w:pPr>
              <w:rPr>
                <w:sz w:val="18"/>
                <w:szCs w:val="18"/>
              </w:rPr>
            </w:pPr>
          </w:p>
        </w:tc>
        <w:tc>
          <w:tcPr>
            <w:tcW w:w="4959" w:type="dxa"/>
            <w:tcBorders>
              <w:top w:val="nil"/>
              <w:left w:val="single" w:sz="4" w:space="0" w:color="auto"/>
              <w:bottom w:val="nil"/>
              <w:right w:val="single" w:sz="4" w:space="0" w:color="auto"/>
            </w:tcBorders>
          </w:tcPr>
          <w:p w14:paraId="484C587E" w14:textId="073E7688" w:rsidR="00E942D2" w:rsidRPr="00444A80" w:rsidRDefault="00E942D2" w:rsidP="00E942D2">
            <w:pPr>
              <w:rPr>
                <w:sz w:val="18"/>
                <w:szCs w:val="18"/>
              </w:rPr>
            </w:pPr>
            <w:r w:rsidRPr="00444A80">
              <w:rPr>
                <w:sz w:val="18"/>
                <w:szCs w:val="18"/>
              </w:rPr>
              <w:t>With IVAS_rend BINAURAL</w:t>
            </w:r>
          </w:p>
        </w:tc>
      </w:tr>
      <w:tr w:rsidR="00E47A04" w:rsidRPr="00444A80" w14:paraId="7E8DE815"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7250F6FC" w14:textId="6C4FBB43" w:rsidR="00E942D2" w:rsidRPr="00444A80" w:rsidRDefault="00E942D2" w:rsidP="00E942D2">
            <w:pPr>
              <w:rPr>
                <w:sz w:val="18"/>
                <w:szCs w:val="18"/>
              </w:rPr>
            </w:pPr>
            <w:r w:rsidRPr="00444A80">
              <w:rPr>
                <w:sz w:val="18"/>
                <w:szCs w:val="18"/>
              </w:rPr>
              <w:t>C05</w:t>
            </w:r>
          </w:p>
        </w:tc>
        <w:tc>
          <w:tcPr>
            <w:tcW w:w="2345" w:type="dxa"/>
            <w:tcBorders>
              <w:top w:val="nil"/>
              <w:left w:val="single" w:sz="4" w:space="0" w:color="auto"/>
              <w:bottom w:val="single" w:sz="4" w:space="0" w:color="auto"/>
              <w:right w:val="single" w:sz="4" w:space="0" w:color="auto"/>
            </w:tcBorders>
          </w:tcPr>
          <w:p w14:paraId="272007D3" w14:textId="1AE0160D" w:rsidR="00E942D2" w:rsidRPr="00444A80" w:rsidRDefault="00E942D2" w:rsidP="00E942D2">
            <w:pPr>
              <w:rPr>
                <w:sz w:val="18"/>
                <w:szCs w:val="18"/>
              </w:rPr>
            </w:pPr>
            <w:r w:rsidRPr="00444A80">
              <w:rPr>
                <w:sz w:val="18"/>
                <w:szCs w:val="18"/>
              </w:rPr>
              <w:t>Reference stereo</w:t>
            </w:r>
          </w:p>
        </w:tc>
        <w:tc>
          <w:tcPr>
            <w:tcW w:w="1505" w:type="dxa"/>
            <w:tcBorders>
              <w:top w:val="nil"/>
              <w:left w:val="single" w:sz="4" w:space="0" w:color="auto"/>
              <w:bottom w:val="single" w:sz="4" w:space="0" w:color="auto"/>
              <w:right w:val="single" w:sz="4" w:space="0" w:color="auto"/>
            </w:tcBorders>
          </w:tcPr>
          <w:p w14:paraId="12D9013F" w14:textId="77777777" w:rsidR="00E942D2" w:rsidRPr="00444A80" w:rsidRDefault="00E942D2" w:rsidP="00E942D2">
            <w:pPr>
              <w:rPr>
                <w:sz w:val="18"/>
                <w:szCs w:val="18"/>
              </w:rPr>
            </w:pPr>
          </w:p>
        </w:tc>
        <w:tc>
          <w:tcPr>
            <w:tcW w:w="4959" w:type="dxa"/>
            <w:tcBorders>
              <w:top w:val="nil"/>
              <w:left w:val="single" w:sz="4" w:space="0" w:color="auto"/>
              <w:bottom w:val="single" w:sz="4" w:space="0" w:color="auto"/>
              <w:right w:val="single" w:sz="4" w:space="0" w:color="auto"/>
            </w:tcBorders>
          </w:tcPr>
          <w:p w14:paraId="2A118E54" w14:textId="32C2217F" w:rsidR="00E942D2" w:rsidRPr="00444A80" w:rsidRDefault="00E942D2" w:rsidP="00E942D2">
            <w:pPr>
              <w:rPr>
                <w:sz w:val="18"/>
                <w:szCs w:val="18"/>
              </w:rPr>
            </w:pPr>
            <w:r w:rsidRPr="00444A80">
              <w:rPr>
                <w:sz w:val="18"/>
                <w:szCs w:val="18"/>
              </w:rPr>
              <w:t xml:space="preserve">Side </w:t>
            </w:r>
            <w:r w:rsidR="00423521">
              <w:rPr>
                <w:sz w:val="18"/>
                <w:szCs w:val="18"/>
              </w:rPr>
              <w:t xml:space="preserve">point </w:t>
            </w:r>
            <w:r w:rsidRPr="00444A80">
              <w:rPr>
                <w:sz w:val="18"/>
                <w:szCs w:val="18"/>
              </w:rPr>
              <w:t>cardioids</w:t>
            </w:r>
            <w:r w:rsidR="00423521">
              <w:rPr>
                <w:sz w:val="18"/>
                <w:szCs w:val="18"/>
              </w:rPr>
              <w:t xml:space="preserve"> (HOA)</w:t>
            </w:r>
            <w:r w:rsidRPr="00444A80">
              <w:rPr>
                <w:sz w:val="18"/>
                <w:szCs w:val="18"/>
              </w:rPr>
              <w:t xml:space="preserve"> or MASA 2TC transports (Eigen)</w:t>
            </w:r>
          </w:p>
        </w:tc>
      </w:tr>
      <w:tr w:rsidR="00E47A04" w:rsidRPr="00444A80" w14:paraId="0593B575"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250D56FB" w14:textId="738F9F8C" w:rsidR="00E942D2" w:rsidRPr="00444A80" w:rsidRDefault="00E942D2" w:rsidP="00E942D2">
            <w:pPr>
              <w:rPr>
                <w:sz w:val="18"/>
                <w:szCs w:val="18"/>
              </w:rPr>
            </w:pPr>
            <w:r w:rsidRPr="00444A80">
              <w:rPr>
                <w:sz w:val="18"/>
                <w:szCs w:val="18"/>
              </w:rPr>
              <w:t>C06</w:t>
            </w:r>
          </w:p>
        </w:tc>
        <w:tc>
          <w:tcPr>
            <w:tcW w:w="2345" w:type="dxa"/>
            <w:tcBorders>
              <w:top w:val="single" w:sz="4" w:space="0" w:color="auto"/>
              <w:left w:val="single" w:sz="4" w:space="0" w:color="auto"/>
              <w:bottom w:val="nil"/>
              <w:right w:val="single" w:sz="4" w:space="0" w:color="auto"/>
            </w:tcBorders>
          </w:tcPr>
          <w:p w14:paraId="0BCE9DA6" w14:textId="282A93C7" w:rsidR="00E942D2" w:rsidRPr="00444A80" w:rsidRDefault="00E942D2" w:rsidP="00E942D2">
            <w:pPr>
              <w:rPr>
                <w:sz w:val="18"/>
                <w:szCs w:val="18"/>
              </w:rPr>
            </w:pPr>
            <w:r w:rsidRPr="00444A80">
              <w:rPr>
                <w:sz w:val="18"/>
                <w:szCs w:val="18"/>
              </w:rPr>
              <w:t>Mono FB</w:t>
            </w:r>
          </w:p>
        </w:tc>
        <w:tc>
          <w:tcPr>
            <w:tcW w:w="1505" w:type="dxa"/>
            <w:tcBorders>
              <w:top w:val="single" w:sz="4" w:space="0" w:color="auto"/>
              <w:left w:val="single" w:sz="4" w:space="0" w:color="auto"/>
              <w:bottom w:val="nil"/>
              <w:right w:val="single" w:sz="4" w:space="0" w:color="auto"/>
            </w:tcBorders>
          </w:tcPr>
          <w:p w14:paraId="1082A134" w14:textId="77777777" w:rsidR="00E942D2" w:rsidRPr="00444A80" w:rsidRDefault="00E942D2" w:rsidP="00E942D2">
            <w:pPr>
              <w:rPr>
                <w:sz w:val="18"/>
                <w:szCs w:val="18"/>
              </w:rPr>
            </w:pPr>
          </w:p>
        </w:tc>
        <w:tc>
          <w:tcPr>
            <w:tcW w:w="4959" w:type="dxa"/>
            <w:tcBorders>
              <w:top w:val="single" w:sz="4" w:space="0" w:color="auto"/>
              <w:left w:val="single" w:sz="4" w:space="0" w:color="auto"/>
              <w:bottom w:val="nil"/>
              <w:right w:val="single" w:sz="4" w:space="0" w:color="auto"/>
            </w:tcBorders>
          </w:tcPr>
          <w:p w14:paraId="7E6F0EB2" w14:textId="600CBBE2" w:rsidR="00E942D2" w:rsidRPr="00444A80" w:rsidRDefault="00E942D2" w:rsidP="00E942D2">
            <w:pPr>
              <w:rPr>
                <w:sz w:val="18"/>
                <w:szCs w:val="18"/>
              </w:rPr>
            </w:pPr>
            <w:r w:rsidRPr="00444A80">
              <w:rPr>
                <w:sz w:val="18"/>
                <w:szCs w:val="18"/>
              </w:rPr>
              <w:t>W channel (HOA)</w:t>
            </w:r>
            <w:r w:rsidR="00423521">
              <w:rPr>
                <w:sz w:val="18"/>
                <w:szCs w:val="18"/>
              </w:rPr>
              <w:t xml:space="preserve"> or</w:t>
            </w:r>
            <w:r w:rsidRPr="00444A80">
              <w:rPr>
                <w:sz w:val="18"/>
                <w:szCs w:val="18"/>
              </w:rPr>
              <w:t xml:space="preserve"> MASA 1TC transport (Eigen)</w:t>
            </w:r>
          </w:p>
        </w:tc>
      </w:tr>
      <w:tr w:rsidR="007B7D29" w:rsidRPr="00444A80" w14:paraId="3BA87C25" w14:textId="77777777" w:rsidTr="00444A80">
        <w:trPr>
          <w:trHeight w:hRule="exact" w:val="284"/>
        </w:trPr>
        <w:tc>
          <w:tcPr>
            <w:tcW w:w="812" w:type="dxa"/>
            <w:tcBorders>
              <w:top w:val="nil"/>
              <w:left w:val="single" w:sz="4" w:space="0" w:color="auto"/>
              <w:bottom w:val="nil"/>
              <w:right w:val="single" w:sz="4" w:space="0" w:color="auto"/>
            </w:tcBorders>
          </w:tcPr>
          <w:p w14:paraId="0EA50779" w14:textId="5BDC6C1A" w:rsidR="00E942D2" w:rsidRPr="00444A80" w:rsidRDefault="00E942D2" w:rsidP="00E942D2">
            <w:pPr>
              <w:rPr>
                <w:sz w:val="18"/>
                <w:szCs w:val="18"/>
              </w:rPr>
            </w:pPr>
            <w:r w:rsidRPr="00444A80">
              <w:rPr>
                <w:sz w:val="18"/>
                <w:szCs w:val="18"/>
              </w:rPr>
              <w:t>C07</w:t>
            </w:r>
          </w:p>
        </w:tc>
        <w:tc>
          <w:tcPr>
            <w:tcW w:w="2345" w:type="dxa"/>
            <w:tcBorders>
              <w:top w:val="nil"/>
              <w:left w:val="single" w:sz="4" w:space="0" w:color="auto"/>
              <w:bottom w:val="nil"/>
              <w:right w:val="single" w:sz="4" w:space="0" w:color="auto"/>
            </w:tcBorders>
          </w:tcPr>
          <w:p w14:paraId="6C1C68BF" w14:textId="44B26BFA" w:rsidR="00E942D2" w:rsidRPr="00444A80" w:rsidRDefault="00E942D2" w:rsidP="00E942D2">
            <w:pPr>
              <w:rPr>
                <w:sz w:val="18"/>
                <w:szCs w:val="18"/>
              </w:rPr>
            </w:pPr>
            <w:r w:rsidRPr="00444A80">
              <w:rPr>
                <w:sz w:val="18"/>
                <w:szCs w:val="18"/>
              </w:rPr>
              <w:t>Mono WB</w:t>
            </w:r>
          </w:p>
        </w:tc>
        <w:tc>
          <w:tcPr>
            <w:tcW w:w="1505" w:type="dxa"/>
            <w:tcBorders>
              <w:top w:val="nil"/>
              <w:left w:val="single" w:sz="4" w:space="0" w:color="auto"/>
              <w:bottom w:val="nil"/>
              <w:right w:val="single" w:sz="4" w:space="0" w:color="auto"/>
            </w:tcBorders>
          </w:tcPr>
          <w:p w14:paraId="18EB65A5" w14:textId="77777777" w:rsidR="00E942D2" w:rsidRPr="00444A80" w:rsidRDefault="00E942D2" w:rsidP="00E942D2">
            <w:pPr>
              <w:rPr>
                <w:sz w:val="18"/>
                <w:szCs w:val="18"/>
              </w:rPr>
            </w:pPr>
          </w:p>
        </w:tc>
        <w:tc>
          <w:tcPr>
            <w:tcW w:w="4959" w:type="dxa"/>
            <w:tcBorders>
              <w:top w:val="nil"/>
              <w:left w:val="single" w:sz="4" w:space="0" w:color="auto"/>
              <w:bottom w:val="nil"/>
              <w:right w:val="single" w:sz="4" w:space="0" w:color="auto"/>
            </w:tcBorders>
          </w:tcPr>
          <w:p w14:paraId="19A720F8" w14:textId="5DC1113F" w:rsidR="00E942D2" w:rsidRPr="00444A80" w:rsidRDefault="00E942D2" w:rsidP="00E942D2">
            <w:pPr>
              <w:rPr>
                <w:sz w:val="18"/>
                <w:szCs w:val="18"/>
              </w:rPr>
            </w:pPr>
            <w:r w:rsidRPr="00444A80">
              <w:rPr>
                <w:sz w:val="18"/>
                <w:szCs w:val="18"/>
              </w:rPr>
              <w:t>Upto 8 kHz, 50 Hz high-pass</w:t>
            </w:r>
          </w:p>
        </w:tc>
      </w:tr>
      <w:tr w:rsidR="009E61E7" w:rsidRPr="00444A80" w14:paraId="0DCE6AD8"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603755D1" w14:textId="30230A4B" w:rsidR="00E942D2" w:rsidRPr="00444A80" w:rsidRDefault="00E942D2" w:rsidP="00E942D2">
            <w:pPr>
              <w:rPr>
                <w:sz w:val="18"/>
                <w:szCs w:val="18"/>
              </w:rPr>
            </w:pPr>
            <w:r w:rsidRPr="00444A80">
              <w:rPr>
                <w:sz w:val="18"/>
                <w:szCs w:val="18"/>
              </w:rPr>
              <w:t>C08</w:t>
            </w:r>
          </w:p>
        </w:tc>
        <w:tc>
          <w:tcPr>
            <w:tcW w:w="2345" w:type="dxa"/>
            <w:tcBorders>
              <w:top w:val="nil"/>
              <w:left w:val="single" w:sz="4" w:space="0" w:color="auto"/>
              <w:bottom w:val="single" w:sz="4" w:space="0" w:color="auto"/>
              <w:right w:val="single" w:sz="4" w:space="0" w:color="auto"/>
            </w:tcBorders>
          </w:tcPr>
          <w:p w14:paraId="45E41276" w14:textId="15B3C4DC" w:rsidR="00E942D2" w:rsidRPr="00444A80" w:rsidRDefault="00E942D2" w:rsidP="00E942D2">
            <w:pPr>
              <w:rPr>
                <w:sz w:val="18"/>
                <w:szCs w:val="18"/>
              </w:rPr>
            </w:pPr>
            <w:r w:rsidRPr="00444A80">
              <w:rPr>
                <w:sz w:val="18"/>
                <w:szCs w:val="18"/>
              </w:rPr>
              <w:t>Mono NB</w:t>
            </w:r>
          </w:p>
        </w:tc>
        <w:tc>
          <w:tcPr>
            <w:tcW w:w="1505" w:type="dxa"/>
            <w:tcBorders>
              <w:top w:val="nil"/>
              <w:left w:val="single" w:sz="4" w:space="0" w:color="auto"/>
              <w:bottom w:val="single" w:sz="4" w:space="0" w:color="auto"/>
              <w:right w:val="single" w:sz="4" w:space="0" w:color="auto"/>
            </w:tcBorders>
          </w:tcPr>
          <w:p w14:paraId="59A5030C" w14:textId="77777777" w:rsidR="00E942D2" w:rsidRPr="00444A80" w:rsidRDefault="00E942D2" w:rsidP="00E942D2">
            <w:pPr>
              <w:rPr>
                <w:sz w:val="18"/>
                <w:szCs w:val="18"/>
              </w:rPr>
            </w:pPr>
          </w:p>
        </w:tc>
        <w:tc>
          <w:tcPr>
            <w:tcW w:w="4959" w:type="dxa"/>
            <w:tcBorders>
              <w:top w:val="nil"/>
              <w:left w:val="single" w:sz="4" w:space="0" w:color="auto"/>
              <w:bottom w:val="single" w:sz="4" w:space="0" w:color="auto"/>
              <w:right w:val="single" w:sz="4" w:space="0" w:color="auto"/>
            </w:tcBorders>
          </w:tcPr>
          <w:p w14:paraId="2A72B675" w14:textId="0B6DB5E8" w:rsidR="00E942D2" w:rsidRPr="00444A80" w:rsidRDefault="00E942D2" w:rsidP="00E942D2">
            <w:pPr>
              <w:rPr>
                <w:sz w:val="18"/>
                <w:szCs w:val="18"/>
              </w:rPr>
            </w:pPr>
            <w:r w:rsidRPr="00444A80">
              <w:rPr>
                <w:sz w:val="18"/>
                <w:szCs w:val="18"/>
              </w:rPr>
              <w:t>Upto 4 kHz, 50 Hz high-pass</w:t>
            </w:r>
          </w:p>
        </w:tc>
      </w:tr>
      <w:tr w:rsidR="009E61E7" w:rsidRPr="00444A80" w14:paraId="34F74432"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42E586C2" w14:textId="1E385903" w:rsidR="00E942D2" w:rsidRPr="00444A80" w:rsidRDefault="007B7D29" w:rsidP="00E942D2">
            <w:pPr>
              <w:rPr>
                <w:sz w:val="18"/>
                <w:szCs w:val="18"/>
              </w:rPr>
            </w:pPr>
            <w:r w:rsidRPr="00444A80">
              <w:rPr>
                <w:sz w:val="18"/>
                <w:szCs w:val="18"/>
              </w:rPr>
              <w:t>C09</w:t>
            </w:r>
          </w:p>
        </w:tc>
        <w:tc>
          <w:tcPr>
            <w:tcW w:w="2345" w:type="dxa"/>
            <w:tcBorders>
              <w:top w:val="single" w:sz="4" w:space="0" w:color="auto"/>
              <w:left w:val="single" w:sz="4" w:space="0" w:color="auto"/>
              <w:bottom w:val="nil"/>
              <w:right w:val="single" w:sz="4" w:space="0" w:color="auto"/>
            </w:tcBorders>
            <w:vAlign w:val="bottom"/>
          </w:tcPr>
          <w:p w14:paraId="7A6F9358" w14:textId="7C7477F8" w:rsidR="00E942D2" w:rsidRPr="00444A80" w:rsidRDefault="00E942D2" w:rsidP="00E942D2">
            <w:pPr>
              <w:rPr>
                <w:sz w:val="18"/>
                <w:szCs w:val="18"/>
              </w:rPr>
            </w:pPr>
            <w:r w:rsidRPr="00444A80">
              <w:rPr>
                <w:rFonts w:cs="Arial"/>
                <w:sz w:val="18"/>
                <w:szCs w:val="18"/>
              </w:rPr>
              <w:t>MNRU</w:t>
            </w:r>
          </w:p>
        </w:tc>
        <w:tc>
          <w:tcPr>
            <w:tcW w:w="1505" w:type="dxa"/>
            <w:tcBorders>
              <w:top w:val="single" w:sz="4" w:space="0" w:color="auto"/>
              <w:left w:val="single" w:sz="4" w:space="0" w:color="auto"/>
              <w:bottom w:val="nil"/>
              <w:right w:val="single" w:sz="4" w:space="0" w:color="auto"/>
            </w:tcBorders>
            <w:vAlign w:val="bottom"/>
          </w:tcPr>
          <w:p w14:paraId="25749320" w14:textId="538A0711" w:rsidR="00E942D2" w:rsidRPr="00444A80" w:rsidRDefault="00444A80" w:rsidP="00E942D2">
            <w:pPr>
              <w:rPr>
                <w:sz w:val="18"/>
                <w:szCs w:val="18"/>
              </w:rPr>
            </w:pPr>
            <w:r w:rsidRPr="00444A80">
              <w:rPr>
                <w:rFonts w:cs="Arial"/>
                <w:sz w:val="18"/>
                <w:szCs w:val="18"/>
              </w:rPr>
              <w:t xml:space="preserve">Q= </w:t>
            </w:r>
            <w:r w:rsidR="00E942D2" w:rsidRPr="00444A80">
              <w:rPr>
                <w:rFonts w:cs="Arial"/>
                <w:sz w:val="18"/>
                <w:szCs w:val="18"/>
              </w:rPr>
              <w:t>30</w:t>
            </w:r>
            <w:r w:rsidR="007B7D29" w:rsidRPr="00444A80">
              <w:rPr>
                <w:rFonts w:cs="Arial"/>
                <w:sz w:val="18"/>
                <w:szCs w:val="18"/>
              </w:rPr>
              <w:t xml:space="preserve"> dB</w:t>
            </w:r>
          </w:p>
        </w:tc>
        <w:tc>
          <w:tcPr>
            <w:tcW w:w="4959" w:type="dxa"/>
            <w:tcBorders>
              <w:top w:val="single" w:sz="4" w:space="0" w:color="auto"/>
              <w:left w:val="single" w:sz="4" w:space="0" w:color="auto"/>
              <w:bottom w:val="nil"/>
              <w:right w:val="single" w:sz="4" w:space="0" w:color="auto"/>
            </w:tcBorders>
          </w:tcPr>
          <w:p w14:paraId="043D0BB8" w14:textId="77777777" w:rsidR="00E942D2" w:rsidRPr="00444A80" w:rsidRDefault="00E942D2" w:rsidP="00E942D2">
            <w:pPr>
              <w:rPr>
                <w:sz w:val="18"/>
                <w:szCs w:val="18"/>
              </w:rPr>
            </w:pPr>
          </w:p>
        </w:tc>
      </w:tr>
      <w:tr w:rsidR="00E47A04" w:rsidRPr="00444A80" w14:paraId="2EED6E53" w14:textId="77777777" w:rsidTr="00444A80">
        <w:trPr>
          <w:trHeight w:hRule="exact" w:val="284"/>
        </w:trPr>
        <w:tc>
          <w:tcPr>
            <w:tcW w:w="812" w:type="dxa"/>
            <w:tcBorders>
              <w:top w:val="nil"/>
              <w:left w:val="single" w:sz="4" w:space="0" w:color="auto"/>
              <w:bottom w:val="nil"/>
              <w:right w:val="single" w:sz="4" w:space="0" w:color="auto"/>
            </w:tcBorders>
          </w:tcPr>
          <w:p w14:paraId="0D000E67" w14:textId="1EDC504C" w:rsidR="00E942D2" w:rsidRPr="00444A80" w:rsidRDefault="007B7D29" w:rsidP="00E942D2">
            <w:pPr>
              <w:rPr>
                <w:sz w:val="18"/>
                <w:szCs w:val="18"/>
              </w:rPr>
            </w:pPr>
            <w:r w:rsidRPr="00444A80">
              <w:rPr>
                <w:sz w:val="18"/>
                <w:szCs w:val="18"/>
              </w:rPr>
              <w:t>C10</w:t>
            </w:r>
          </w:p>
        </w:tc>
        <w:tc>
          <w:tcPr>
            <w:tcW w:w="2345" w:type="dxa"/>
            <w:tcBorders>
              <w:top w:val="nil"/>
              <w:left w:val="single" w:sz="4" w:space="0" w:color="auto"/>
              <w:bottom w:val="nil"/>
              <w:right w:val="single" w:sz="4" w:space="0" w:color="auto"/>
            </w:tcBorders>
            <w:vAlign w:val="bottom"/>
          </w:tcPr>
          <w:p w14:paraId="56354FE5" w14:textId="6C18F813" w:rsidR="00E942D2" w:rsidRPr="00444A80" w:rsidRDefault="00E942D2" w:rsidP="00E942D2">
            <w:pPr>
              <w:rPr>
                <w:sz w:val="18"/>
                <w:szCs w:val="18"/>
              </w:rPr>
            </w:pPr>
            <w:r w:rsidRPr="00444A80">
              <w:rPr>
                <w:rFonts w:cs="Arial"/>
                <w:sz w:val="18"/>
                <w:szCs w:val="18"/>
              </w:rPr>
              <w:t>MNRU</w:t>
            </w:r>
          </w:p>
        </w:tc>
        <w:tc>
          <w:tcPr>
            <w:tcW w:w="1505" w:type="dxa"/>
            <w:tcBorders>
              <w:top w:val="nil"/>
              <w:left w:val="single" w:sz="4" w:space="0" w:color="auto"/>
              <w:bottom w:val="nil"/>
              <w:right w:val="single" w:sz="4" w:space="0" w:color="auto"/>
            </w:tcBorders>
            <w:vAlign w:val="bottom"/>
          </w:tcPr>
          <w:p w14:paraId="5646F329" w14:textId="4E16961F" w:rsidR="00E942D2" w:rsidRPr="00444A80" w:rsidRDefault="00444A80" w:rsidP="00E942D2">
            <w:pPr>
              <w:rPr>
                <w:sz w:val="18"/>
                <w:szCs w:val="18"/>
              </w:rPr>
            </w:pPr>
            <w:r w:rsidRPr="00444A80">
              <w:rPr>
                <w:rFonts w:cs="Arial"/>
                <w:sz w:val="18"/>
                <w:szCs w:val="18"/>
              </w:rPr>
              <w:t xml:space="preserve">Q= </w:t>
            </w:r>
            <w:r w:rsidR="00E942D2" w:rsidRPr="00444A80">
              <w:rPr>
                <w:rFonts w:cs="Arial"/>
                <w:sz w:val="18"/>
                <w:szCs w:val="18"/>
              </w:rPr>
              <w:t>25</w:t>
            </w:r>
            <w:r w:rsidR="007B7D29" w:rsidRPr="00444A80">
              <w:rPr>
                <w:rFonts w:cs="Arial"/>
                <w:sz w:val="18"/>
                <w:szCs w:val="18"/>
              </w:rPr>
              <w:t xml:space="preserve"> dB</w:t>
            </w:r>
          </w:p>
        </w:tc>
        <w:tc>
          <w:tcPr>
            <w:tcW w:w="4959" w:type="dxa"/>
            <w:tcBorders>
              <w:top w:val="nil"/>
              <w:left w:val="single" w:sz="4" w:space="0" w:color="auto"/>
              <w:bottom w:val="nil"/>
              <w:right w:val="single" w:sz="4" w:space="0" w:color="auto"/>
            </w:tcBorders>
          </w:tcPr>
          <w:p w14:paraId="7AEB461B" w14:textId="77777777" w:rsidR="00E942D2" w:rsidRPr="00444A80" w:rsidRDefault="00E942D2" w:rsidP="00E942D2">
            <w:pPr>
              <w:rPr>
                <w:sz w:val="18"/>
                <w:szCs w:val="18"/>
              </w:rPr>
            </w:pPr>
          </w:p>
        </w:tc>
      </w:tr>
      <w:tr w:rsidR="00E47A04" w:rsidRPr="00444A80" w14:paraId="4E2A2FBF" w14:textId="77777777" w:rsidTr="00444A80">
        <w:trPr>
          <w:trHeight w:hRule="exact" w:val="284"/>
        </w:trPr>
        <w:tc>
          <w:tcPr>
            <w:tcW w:w="812" w:type="dxa"/>
            <w:tcBorders>
              <w:top w:val="nil"/>
              <w:left w:val="single" w:sz="4" w:space="0" w:color="auto"/>
              <w:bottom w:val="nil"/>
              <w:right w:val="single" w:sz="4" w:space="0" w:color="auto"/>
            </w:tcBorders>
          </w:tcPr>
          <w:p w14:paraId="65AE2B02" w14:textId="639C0CE3" w:rsidR="00E942D2" w:rsidRPr="00444A80" w:rsidRDefault="007B7D29" w:rsidP="00E942D2">
            <w:pPr>
              <w:rPr>
                <w:sz w:val="18"/>
                <w:szCs w:val="18"/>
              </w:rPr>
            </w:pPr>
            <w:r w:rsidRPr="00444A80">
              <w:rPr>
                <w:sz w:val="18"/>
                <w:szCs w:val="18"/>
              </w:rPr>
              <w:t>C11</w:t>
            </w:r>
          </w:p>
        </w:tc>
        <w:tc>
          <w:tcPr>
            <w:tcW w:w="2345" w:type="dxa"/>
            <w:tcBorders>
              <w:top w:val="nil"/>
              <w:left w:val="single" w:sz="4" w:space="0" w:color="auto"/>
              <w:bottom w:val="nil"/>
              <w:right w:val="single" w:sz="4" w:space="0" w:color="auto"/>
            </w:tcBorders>
            <w:vAlign w:val="bottom"/>
          </w:tcPr>
          <w:p w14:paraId="65B4E928" w14:textId="1D713086" w:rsidR="00E942D2" w:rsidRPr="00444A80" w:rsidRDefault="00E942D2" w:rsidP="00E942D2">
            <w:pPr>
              <w:rPr>
                <w:sz w:val="18"/>
                <w:szCs w:val="18"/>
              </w:rPr>
            </w:pPr>
            <w:r w:rsidRPr="00444A80">
              <w:rPr>
                <w:rFonts w:cs="Arial"/>
                <w:sz w:val="18"/>
                <w:szCs w:val="18"/>
              </w:rPr>
              <w:t>MNRU</w:t>
            </w:r>
          </w:p>
        </w:tc>
        <w:tc>
          <w:tcPr>
            <w:tcW w:w="1505" w:type="dxa"/>
            <w:tcBorders>
              <w:top w:val="nil"/>
              <w:left w:val="single" w:sz="4" w:space="0" w:color="auto"/>
              <w:bottom w:val="nil"/>
              <w:right w:val="single" w:sz="4" w:space="0" w:color="auto"/>
            </w:tcBorders>
            <w:vAlign w:val="bottom"/>
          </w:tcPr>
          <w:p w14:paraId="68617FEA" w14:textId="50C91AD1" w:rsidR="00E942D2" w:rsidRPr="00444A80" w:rsidRDefault="00444A80" w:rsidP="00E942D2">
            <w:pPr>
              <w:rPr>
                <w:sz w:val="18"/>
                <w:szCs w:val="18"/>
              </w:rPr>
            </w:pPr>
            <w:r w:rsidRPr="00444A80">
              <w:rPr>
                <w:rFonts w:cs="Arial"/>
                <w:sz w:val="18"/>
                <w:szCs w:val="18"/>
              </w:rPr>
              <w:t xml:space="preserve">Q= </w:t>
            </w:r>
            <w:r w:rsidR="00E942D2" w:rsidRPr="00444A80">
              <w:rPr>
                <w:rFonts w:cs="Arial"/>
                <w:sz w:val="18"/>
                <w:szCs w:val="18"/>
              </w:rPr>
              <w:t>20</w:t>
            </w:r>
            <w:r w:rsidR="007B7D29" w:rsidRPr="00444A80">
              <w:rPr>
                <w:rFonts w:cs="Arial"/>
                <w:sz w:val="18"/>
                <w:szCs w:val="18"/>
              </w:rPr>
              <w:t xml:space="preserve"> dB</w:t>
            </w:r>
          </w:p>
        </w:tc>
        <w:tc>
          <w:tcPr>
            <w:tcW w:w="4959" w:type="dxa"/>
            <w:tcBorders>
              <w:top w:val="nil"/>
              <w:left w:val="single" w:sz="4" w:space="0" w:color="auto"/>
              <w:bottom w:val="nil"/>
              <w:right w:val="single" w:sz="4" w:space="0" w:color="auto"/>
            </w:tcBorders>
          </w:tcPr>
          <w:p w14:paraId="7F7532C8" w14:textId="77777777" w:rsidR="00E942D2" w:rsidRPr="00444A80" w:rsidRDefault="00E942D2" w:rsidP="00E942D2">
            <w:pPr>
              <w:rPr>
                <w:sz w:val="18"/>
                <w:szCs w:val="18"/>
              </w:rPr>
            </w:pPr>
          </w:p>
        </w:tc>
      </w:tr>
      <w:tr w:rsidR="00E47A04" w:rsidRPr="00444A80" w14:paraId="64D595F4" w14:textId="77777777" w:rsidTr="00444A80">
        <w:trPr>
          <w:trHeight w:hRule="exact" w:val="284"/>
        </w:trPr>
        <w:tc>
          <w:tcPr>
            <w:tcW w:w="812" w:type="dxa"/>
            <w:tcBorders>
              <w:top w:val="nil"/>
              <w:left w:val="single" w:sz="4" w:space="0" w:color="auto"/>
              <w:bottom w:val="nil"/>
              <w:right w:val="single" w:sz="4" w:space="0" w:color="auto"/>
            </w:tcBorders>
          </w:tcPr>
          <w:p w14:paraId="43768D6D" w14:textId="6B994EF8" w:rsidR="00E942D2" w:rsidRPr="00444A80" w:rsidRDefault="007B7D29" w:rsidP="00E942D2">
            <w:pPr>
              <w:rPr>
                <w:sz w:val="18"/>
                <w:szCs w:val="18"/>
              </w:rPr>
            </w:pPr>
            <w:r w:rsidRPr="00444A80">
              <w:rPr>
                <w:sz w:val="18"/>
                <w:szCs w:val="18"/>
              </w:rPr>
              <w:lastRenderedPageBreak/>
              <w:t>C12</w:t>
            </w:r>
          </w:p>
        </w:tc>
        <w:tc>
          <w:tcPr>
            <w:tcW w:w="2345" w:type="dxa"/>
            <w:tcBorders>
              <w:top w:val="nil"/>
              <w:left w:val="single" w:sz="4" w:space="0" w:color="auto"/>
              <w:bottom w:val="nil"/>
              <w:right w:val="single" w:sz="4" w:space="0" w:color="auto"/>
            </w:tcBorders>
            <w:vAlign w:val="bottom"/>
          </w:tcPr>
          <w:p w14:paraId="361C5CAD" w14:textId="56BA117F" w:rsidR="00E942D2" w:rsidRPr="00444A80" w:rsidRDefault="00E942D2" w:rsidP="00E942D2">
            <w:pPr>
              <w:rPr>
                <w:sz w:val="18"/>
                <w:szCs w:val="18"/>
              </w:rPr>
            </w:pPr>
            <w:r w:rsidRPr="00444A80">
              <w:rPr>
                <w:rFonts w:cs="Arial"/>
                <w:sz w:val="18"/>
                <w:szCs w:val="18"/>
              </w:rPr>
              <w:t>ESDRU</w:t>
            </w:r>
          </w:p>
        </w:tc>
        <w:tc>
          <w:tcPr>
            <w:tcW w:w="1505" w:type="dxa"/>
            <w:tcBorders>
              <w:top w:val="nil"/>
              <w:left w:val="single" w:sz="4" w:space="0" w:color="auto"/>
              <w:bottom w:val="nil"/>
              <w:right w:val="single" w:sz="4" w:space="0" w:color="auto"/>
            </w:tcBorders>
            <w:vAlign w:val="bottom"/>
          </w:tcPr>
          <w:p w14:paraId="791C16A9" w14:textId="4F730E64" w:rsidR="00E942D2" w:rsidRPr="00444A80" w:rsidRDefault="00444A80" w:rsidP="00E942D2">
            <w:pPr>
              <w:rPr>
                <w:sz w:val="18"/>
                <w:szCs w:val="18"/>
              </w:rPr>
            </w:pPr>
            <w:r w:rsidRPr="00444A80">
              <w:rPr>
                <w:rFonts w:cs="Arial"/>
                <w:sz w:val="18"/>
                <w:szCs w:val="18"/>
              </w:rPr>
              <w:t>α=</w:t>
            </w:r>
            <w:r w:rsidR="00E942D2" w:rsidRPr="00444A80">
              <w:rPr>
                <w:rFonts w:cs="Arial"/>
                <w:sz w:val="18"/>
                <w:szCs w:val="18"/>
              </w:rPr>
              <w:t>0,8</w:t>
            </w:r>
          </w:p>
        </w:tc>
        <w:tc>
          <w:tcPr>
            <w:tcW w:w="4959" w:type="dxa"/>
            <w:tcBorders>
              <w:top w:val="nil"/>
              <w:left w:val="single" w:sz="4" w:space="0" w:color="auto"/>
              <w:bottom w:val="nil"/>
              <w:right w:val="single" w:sz="4" w:space="0" w:color="auto"/>
            </w:tcBorders>
          </w:tcPr>
          <w:p w14:paraId="459E4BFA" w14:textId="77777777" w:rsidR="00E942D2" w:rsidRPr="00444A80" w:rsidRDefault="00E942D2" w:rsidP="00E942D2">
            <w:pPr>
              <w:rPr>
                <w:sz w:val="18"/>
                <w:szCs w:val="18"/>
              </w:rPr>
            </w:pPr>
          </w:p>
        </w:tc>
      </w:tr>
      <w:tr w:rsidR="00E47A04" w:rsidRPr="00444A80" w14:paraId="4A446E7E" w14:textId="77777777" w:rsidTr="00444A80">
        <w:trPr>
          <w:trHeight w:hRule="exact" w:val="284"/>
        </w:trPr>
        <w:tc>
          <w:tcPr>
            <w:tcW w:w="812" w:type="dxa"/>
            <w:tcBorders>
              <w:top w:val="nil"/>
              <w:left w:val="single" w:sz="4" w:space="0" w:color="auto"/>
              <w:bottom w:val="nil"/>
              <w:right w:val="single" w:sz="4" w:space="0" w:color="auto"/>
            </w:tcBorders>
          </w:tcPr>
          <w:p w14:paraId="70E68D33" w14:textId="481A0D31" w:rsidR="00E942D2" w:rsidRPr="00444A80" w:rsidRDefault="007B7D29" w:rsidP="00E942D2">
            <w:pPr>
              <w:rPr>
                <w:sz w:val="18"/>
                <w:szCs w:val="18"/>
              </w:rPr>
            </w:pPr>
            <w:r w:rsidRPr="00444A80">
              <w:rPr>
                <w:sz w:val="18"/>
                <w:szCs w:val="18"/>
              </w:rPr>
              <w:t>C13</w:t>
            </w:r>
          </w:p>
        </w:tc>
        <w:tc>
          <w:tcPr>
            <w:tcW w:w="2345" w:type="dxa"/>
            <w:tcBorders>
              <w:top w:val="nil"/>
              <w:left w:val="single" w:sz="4" w:space="0" w:color="auto"/>
              <w:bottom w:val="nil"/>
              <w:right w:val="single" w:sz="4" w:space="0" w:color="auto"/>
            </w:tcBorders>
            <w:vAlign w:val="bottom"/>
          </w:tcPr>
          <w:p w14:paraId="57C3DC61" w14:textId="59F91A26" w:rsidR="00E942D2" w:rsidRPr="00444A80" w:rsidRDefault="00E942D2" w:rsidP="00E942D2">
            <w:pPr>
              <w:rPr>
                <w:sz w:val="18"/>
                <w:szCs w:val="18"/>
              </w:rPr>
            </w:pPr>
            <w:r w:rsidRPr="00444A80">
              <w:rPr>
                <w:rFonts w:cs="Arial"/>
                <w:sz w:val="18"/>
                <w:szCs w:val="18"/>
              </w:rPr>
              <w:t>ESDRU</w:t>
            </w:r>
          </w:p>
        </w:tc>
        <w:tc>
          <w:tcPr>
            <w:tcW w:w="1505" w:type="dxa"/>
            <w:tcBorders>
              <w:top w:val="nil"/>
              <w:left w:val="single" w:sz="4" w:space="0" w:color="auto"/>
              <w:bottom w:val="nil"/>
              <w:right w:val="single" w:sz="4" w:space="0" w:color="auto"/>
            </w:tcBorders>
            <w:vAlign w:val="bottom"/>
          </w:tcPr>
          <w:p w14:paraId="0FEA6303" w14:textId="654E94C3" w:rsidR="00E942D2" w:rsidRPr="00444A80" w:rsidRDefault="00444A80" w:rsidP="00E942D2">
            <w:pPr>
              <w:rPr>
                <w:sz w:val="18"/>
                <w:szCs w:val="18"/>
              </w:rPr>
            </w:pPr>
            <w:r w:rsidRPr="00444A80">
              <w:rPr>
                <w:rFonts w:cs="Arial"/>
                <w:sz w:val="18"/>
                <w:szCs w:val="18"/>
              </w:rPr>
              <w:t>α=</w:t>
            </w:r>
            <w:r w:rsidR="00E942D2" w:rsidRPr="00444A80">
              <w:rPr>
                <w:rFonts w:cs="Arial"/>
                <w:sz w:val="18"/>
                <w:szCs w:val="18"/>
              </w:rPr>
              <w:t>0,5</w:t>
            </w:r>
          </w:p>
        </w:tc>
        <w:tc>
          <w:tcPr>
            <w:tcW w:w="4959" w:type="dxa"/>
            <w:tcBorders>
              <w:top w:val="nil"/>
              <w:left w:val="single" w:sz="4" w:space="0" w:color="auto"/>
              <w:bottom w:val="nil"/>
              <w:right w:val="single" w:sz="4" w:space="0" w:color="auto"/>
            </w:tcBorders>
          </w:tcPr>
          <w:p w14:paraId="2DE5218A" w14:textId="77777777" w:rsidR="00E942D2" w:rsidRPr="00444A80" w:rsidRDefault="00E942D2" w:rsidP="00E942D2">
            <w:pPr>
              <w:rPr>
                <w:sz w:val="18"/>
                <w:szCs w:val="18"/>
              </w:rPr>
            </w:pPr>
          </w:p>
        </w:tc>
      </w:tr>
      <w:tr w:rsidR="009E61E7" w:rsidRPr="00444A80" w14:paraId="32D98398"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3E4FBCED" w14:textId="5DE7546A" w:rsidR="00E942D2" w:rsidRPr="00444A80" w:rsidRDefault="007B7D29" w:rsidP="00E942D2">
            <w:pPr>
              <w:rPr>
                <w:sz w:val="18"/>
                <w:szCs w:val="18"/>
              </w:rPr>
            </w:pPr>
            <w:r w:rsidRPr="00444A80">
              <w:rPr>
                <w:sz w:val="18"/>
                <w:szCs w:val="18"/>
              </w:rPr>
              <w:t>C14</w:t>
            </w:r>
          </w:p>
        </w:tc>
        <w:tc>
          <w:tcPr>
            <w:tcW w:w="2345" w:type="dxa"/>
            <w:tcBorders>
              <w:top w:val="nil"/>
              <w:left w:val="single" w:sz="4" w:space="0" w:color="auto"/>
              <w:bottom w:val="single" w:sz="4" w:space="0" w:color="auto"/>
              <w:right w:val="single" w:sz="4" w:space="0" w:color="auto"/>
            </w:tcBorders>
            <w:vAlign w:val="bottom"/>
          </w:tcPr>
          <w:p w14:paraId="140FB22F" w14:textId="28E8DF76" w:rsidR="00E942D2" w:rsidRPr="00444A80" w:rsidRDefault="00E942D2" w:rsidP="00E942D2">
            <w:pPr>
              <w:rPr>
                <w:sz w:val="18"/>
                <w:szCs w:val="18"/>
              </w:rPr>
            </w:pPr>
            <w:r w:rsidRPr="00444A80">
              <w:rPr>
                <w:rFonts w:cs="Arial"/>
                <w:sz w:val="18"/>
                <w:szCs w:val="18"/>
              </w:rPr>
              <w:t>ESDRU</w:t>
            </w:r>
          </w:p>
        </w:tc>
        <w:tc>
          <w:tcPr>
            <w:tcW w:w="1505" w:type="dxa"/>
            <w:tcBorders>
              <w:top w:val="nil"/>
              <w:left w:val="single" w:sz="4" w:space="0" w:color="auto"/>
              <w:bottom w:val="single" w:sz="4" w:space="0" w:color="auto"/>
              <w:right w:val="single" w:sz="4" w:space="0" w:color="auto"/>
            </w:tcBorders>
            <w:vAlign w:val="bottom"/>
          </w:tcPr>
          <w:p w14:paraId="39335FA2" w14:textId="592E0A78" w:rsidR="00E942D2" w:rsidRPr="00444A80" w:rsidRDefault="00444A80" w:rsidP="00E942D2">
            <w:pPr>
              <w:rPr>
                <w:sz w:val="18"/>
                <w:szCs w:val="18"/>
              </w:rPr>
            </w:pPr>
            <w:r w:rsidRPr="00444A80">
              <w:rPr>
                <w:rFonts w:cs="Arial"/>
                <w:sz w:val="18"/>
                <w:szCs w:val="18"/>
              </w:rPr>
              <w:t>α=</w:t>
            </w:r>
            <w:r w:rsidR="00E942D2" w:rsidRPr="00444A80">
              <w:rPr>
                <w:rFonts w:cs="Arial"/>
                <w:sz w:val="18"/>
                <w:szCs w:val="18"/>
              </w:rPr>
              <w:t>0,2</w:t>
            </w:r>
          </w:p>
        </w:tc>
        <w:tc>
          <w:tcPr>
            <w:tcW w:w="4959" w:type="dxa"/>
            <w:tcBorders>
              <w:top w:val="nil"/>
              <w:left w:val="single" w:sz="4" w:space="0" w:color="auto"/>
              <w:bottom w:val="single" w:sz="4" w:space="0" w:color="auto"/>
              <w:right w:val="single" w:sz="4" w:space="0" w:color="auto"/>
            </w:tcBorders>
          </w:tcPr>
          <w:p w14:paraId="02E8AA4A" w14:textId="77777777" w:rsidR="00E942D2" w:rsidRPr="00444A80" w:rsidRDefault="00E942D2" w:rsidP="00E942D2">
            <w:pPr>
              <w:rPr>
                <w:sz w:val="18"/>
                <w:szCs w:val="18"/>
              </w:rPr>
            </w:pPr>
          </w:p>
        </w:tc>
      </w:tr>
      <w:tr w:rsidR="00423521" w:rsidRPr="00444A80" w14:paraId="542BD01D"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5D9A263A" w14:textId="6278DE96" w:rsidR="00423521" w:rsidRPr="00444A80" w:rsidRDefault="00423521" w:rsidP="00423521">
            <w:pPr>
              <w:rPr>
                <w:sz w:val="18"/>
                <w:szCs w:val="18"/>
              </w:rPr>
            </w:pPr>
            <w:r w:rsidRPr="00444A80">
              <w:rPr>
                <w:sz w:val="18"/>
                <w:szCs w:val="18"/>
              </w:rPr>
              <w:t>C15</w:t>
            </w:r>
          </w:p>
        </w:tc>
        <w:tc>
          <w:tcPr>
            <w:tcW w:w="2345" w:type="dxa"/>
            <w:tcBorders>
              <w:top w:val="single" w:sz="4" w:space="0" w:color="auto"/>
              <w:left w:val="single" w:sz="4" w:space="0" w:color="auto"/>
              <w:bottom w:val="nil"/>
              <w:right w:val="single" w:sz="4" w:space="0" w:color="auto"/>
            </w:tcBorders>
            <w:vAlign w:val="bottom"/>
          </w:tcPr>
          <w:p w14:paraId="7DB95EE6" w14:textId="01C0E97A" w:rsidR="00423521" w:rsidRPr="00444A80" w:rsidRDefault="00423521" w:rsidP="00423521">
            <w:pPr>
              <w:rPr>
                <w:sz w:val="18"/>
                <w:szCs w:val="18"/>
              </w:rPr>
            </w:pPr>
            <w:r w:rsidRPr="00444A80">
              <w:rPr>
                <w:rFonts w:cs="Arial"/>
                <w:sz w:val="18"/>
                <w:szCs w:val="18"/>
              </w:rPr>
              <w:t xml:space="preserve">AMR </w:t>
            </w:r>
          </w:p>
        </w:tc>
        <w:tc>
          <w:tcPr>
            <w:tcW w:w="1505" w:type="dxa"/>
            <w:tcBorders>
              <w:top w:val="single" w:sz="4" w:space="0" w:color="auto"/>
              <w:left w:val="single" w:sz="4" w:space="0" w:color="auto"/>
              <w:bottom w:val="nil"/>
              <w:right w:val="single" w:sz="4" w:space="0" w:color="auto"/>
            </w:tcBorders>
            <w:vAlign w:val="bottom"/>
          </w:tcPr>
          <w:p w14:paraId="4B7AA9F8" w14:textId="33CE30E7" w:rsidR="00423521" w:rsidRPr="00444A80" w:rsidRDefault="00423521" w:rsidP="00423521">
            <w:pPr>
              <w:rPr>
                <w:sz w:val="18"/>
                <w:szCs w:val="18"/>
              </w:rPr>
            </w:pPr>
            <w:r w:rsidRPr="00444A80">
              <w:rPr>
                <w:rFonts w:cs="Arial"/>
                <w:sz w:val="18"/>
                <w:szCs w:val="18"/>
              </w:rPr>
              <w:t>4,75</w:t>
            </w:r>
          </w:p>
        </w:tc>
        <w:tc>
          <w:tcPr>
            <w:tcW w:w="4959" w:type="dxa"/>
            <w:tcBorders>
              <w:top w:val="single" w:sz="4" w:space="0" w:color="auto"/>
              <w:left w:val="single" w:sz="4" w:space="0" w:color="auto"/>
              <w:bottom w:val="nil"/>
              <w:right w:val="single" w:sz="4" w:space="0" w:color="auto"/>
            </w:tcBorders>
          </w:tcPr>
          <w:p w14:paraId="3BD77838" w14:textId="43D69B79" w:rsidR="00423521" w:rsidRPr="00444A80" w:rsidRDefault="00423521" w:rsidP="00423521">
            <w:pPr>
              <w:rPr>
                <w:sz w:val="18"/>
                <w:szCs w:val="18"/>
              </w:rPr>
            </w:pPr>
            <w:r w:rsidRPr="00444A80">
              <w:rPr>
                <w:sz w:val="18"/>
                <w:szCs w:val="18"/>
              </w:rPr>
              <w:t xml:space="preserve">Mono is either: </w:t>
            </w:r>
          </w:p>
        </w:tc>
      </w:tr>
      <w:tr w:rsidR="00423521" w:rsidRPr="00444A80" w14:paraId="51ACCDDB" w14:textId="77777777" w:rsidTr="00444A80">
        <w:trPr>
          <w:trHeight w:hRule="exact" w:val="284"/>
        </w:trPr>
        <w:tc>
          <w:tcPr>
            <w:tcW w:w="812" w:type="dxa"/>
            <w:tcBorders>
              <w:top w:val="nil"/>
              <w:left w:val="single" w:sz="4" w:space="0" w:color="auto"/>
              <w:bottom w:val="nil"/>
              <w:right w:val="single" w:sz="4" w:space="0" w:color="auto"/>
            </w:tcBorders>
          </w:tcPr>
          <w:p w14:paraId="15D2973F" w14:textId="1BCA5F27" w:rsidR="00423521" w:rsidRPr="00444A80" w:rsidRDefault="00423521" w:rsidP="00423521">
            <w:pPr>
              <w:rPr>
                <w:sz w:val="18"/>
                <w:szCs w:val="18"/>
              </w:rPr>
            </w:pPr>
            <w:r w:rsidRPr="00444A80">
              <w:rPr>
                <w:sz w:val="18"/>
                <w:szCs w:val="18"/>
              </w:rPr>
              <w:t>C16</w:t>
            </w:r>
          </w:p>
        </w:tc>
        <w:tc>
          <w:tcPr>
            <w:tcW w:w="2345" w:type="dxa"/>
            <w:tcBorders>
              <w:top w:val="nil"/>
              <w:left w:val="single" w:sz="4" w:space="0" w:color="auto"/>
              <w:bottom w:val="nil"/>
              <w:right w:val="single" w:sz="4" w:space="0" w:color="auto"/>
            </w:tcBorders>
            <w:vAlign w:val="bottom"/>
          </w:tcPr>
          <w:p w14:paraId="4B011611" w14:textId="3CD8F57C" w:rsidR="00423521" w:rsidRPr="00444A80" w:rsidRDefault="00423521" w:rsidP="00423521">
            <w:pPr>
              <w:rPr>
                <w:sz w:val="18"/>
                <w:szCs w:val="18"/>
              </w:rPr>
            </w:pPr>
            <w:r w:rsidRPr="00444A80">
              <w:rPr>
                <w:rFonts w:cs="Arial"/>
                <w:sz w:val="18"/>
                <w:szCs w:val="18"/>
              </w:rPr>
              <w:t xml:space="preserve">AMR </w:t>
            </w:r>
          </w:p>
        </w:tc>
        <w:tc>
          <w:tcPr>
            <w:tcW w:w="1505" w:type="dxa"/>
            <w:tcBorders>
              <w:top w:val="nil"/>
              <w:left w:val="single" w:sz="4" w:space="0" w:color="auto"/>
              <w:bottom w:val="nil"/>
              <w:right w:val="single" w:sz="4" w:space="0" w:color="auto"/>
            </w:tcBorders>
            <w:vAlign w:val="bottom"/>
          </w:tcPr>
          <w:p w14:paraId="03B85D46" w14:textId="5F99F874" w:rsidR="00423521" w:rsidRPr="00444A80" w:rsidRDefault="00423521" w:rsidP="00423521">
            <w:pPr>
              <w:rPr>
                <w:sz w:val="18"/>
                <w:szCs w:val="18"/>
              </w:rPr>
            </w:pPr>
            <w:r w:rsidRPr="00444A80">
              <w:rPr>
                <w:rFonts w:cs="Arial"/>
                <w:sz w:val="18"/>
                <w:szCs w:val="18"/>
              </w:rPr>
              <w:t>7,95</w:t>
            </w:r>
          </w:p>
        </w:tc>
        <w:tc>
          <w:tcPr>
            <w:tcW w:w="4959" w:type="dxa"/>
            <w:tcBorders>
              <w:top w:val="nil"/>
              <w:left w:val="single" w:sz="4" w:space="0" w:color="auto"/>
              <w:bottom w:val="nil"/>
              <w:right w:val="single" w:sz="4" w:space="0" w:color="auto"/>
            </w:tcBorders>
          </w:tcPr>
          <w:p w14:paraId="52DF0AC3" w14:textId="1B1759A2" w:rsidR="00423521" w:rsidRPr="00444A80" w:rsidRDefault="00423521" w:rsidP="00423521">
            <w:pPr>
              <w:rPr>
                <w:sz w:val="18"/>
                <w:szCs w:val="18"/>
              </w:rPr>
            </w:pPr>
            <w:r w:rsidRPr="00444A80">
              <w:rPr>
                <w:sz w:val="18"/>
                <w:szCs w:val="18"/>
              </w:rPr>
              <w:t>W channel</w:t>
            </w:r>
            <w:r>
              <w:rPr>
                <w:sz w:val="18"/>
                <w:szCs w:val="18"/>
              </w:rPr>
              <w:t xml:space="preserve"> for</w:t>
            </w:r>
            <w:r w:rsidRPr="00444A80">
              <w:rPr>
                <w:sz w:val="18"/>
                <w:szCs w:val="18"/>
              </w:rPr>
              <w:t xml:space="preserve"> HOA samples or</w:t>
            </w:r>
          </w:p>
        </w:tc>
      </w:tr>
      <w:tr w:rsidR="00423521" w:rsidRPr="00444A80" w14:paraId="3FB13C8C" w14:textId="77777777" w:rsidTr="00444A80">
        <w:trPr>
          <w:trHeight w:hRule="exact" w:val="284"/>
        </w:trPr>
        <w:tc>
          <w:tcPr>
            <w:tcW w:w="812" w:type="dxa"/>
            <w:tcBorders>
              <w:top w:val="nil"/>
              <w:left w:val="single" w:sz="4" w:space="0" w:color="auto"/>
              <w:bottom w:val="nil"/>
              <w:right w:val="single" w:sz="4" w:space="0" w:color="auto"/>
            </w:tcBorders>
          </w:tcPr>
          <w:p w14:paraId="6D621D6D" w14:textId="609AD2BA" w:rsidR="00423521" w:rsidRPr="00444A80" w:rsidRDefault="00423521" w:rsidP="00423521">
            <w:pPr>
              <w:rPr>
                <w:sz w:val="18"/>
                <w:szCs w:val="18"/>
              </w:rPr>
            </w:pPr>
            <w:r w:rsidRPr="00444A80">
              <w:rPr>
                <w:sz w:val="18"/>
                <w:szCs w:val="18"/>
              </w:rPr>
              <w:t>C17</w:t>
            </w:r>
          </w:p>
        </w:tc>
        <w:tc>
          <w:tcPr>
            <w:tcW w:w="2345" w:type="dxa"/>
            <w:tcBorders>
              <w:top w:val="nil"/>
              <w:left w:val="single" w:sz="4" w:space="0" w:color="auto"/>
              <w:bottom w:val="nil"/>
              <w:right w:val="single" w:sz="4" w:space="0" w:color="auto"/>
            </w:tcBorders>
            <w:vAlign w:val="bottom"/>
          </w:tcPr>
          <w:p w14:paraId="680FDAC0" w14:textId="36AC2D31" w:rsidR="00423521" w:rsidRPr="00444A80" w:rsidRDefault="00423521" w:rsidP="00423521">
            <w:pPr>
              <w:rPr>
                <w:sz w:val="18"/>
                <w:szCs w:val="18"/>
              </w:rPr>
            </w:pPr>
            <w:r w:rsidRPr="00444A80">
              <w:rPr>
                <w:rFonts w:cs="Arial"/>
                <w:sz w:val="18"/>
                <w:szCs w:val="18"/>
              </w:rPr>
              <w:t xml:space="preserve">AMR </w:t>
            </w:r>
          </w:p>
        </w:tc>
        <w:tc>
          <w:tcPr>
            <w:tcW w:w="1505" w:type="dxa"/>
            <w:tcBorders>
              <w:top w:val="nil"/>
              <w:left w:val="single" w:sz="4" w:space="0" w:color="auto"/>
              <w:bottom w:val="nil"/>
              <w:right w:val="single" w:sz="4" w:space="0" w:color="auto"/>
            </w:tcBorders>
            <w:vAlign w:val="bottom"/>
          </w:tcPr>
          <w:p w14:paraId="4347F734" w14:textId="0CF5F517" w:rsidR="00423521" w:rsidRPr="00444A80" w:rsidRDefault="00423521" w:rsidP="00423521">
            <w:pPr>
              <w:rPr>
                <w:sz w:val="18"/>
                <w:szCs w:val="18"/>
              </w:rPr>
            </w:pPr>
            <w:r w:rsidRPr="00444A80">
              <w:rPr>
                <w:rFonts w:cs="Arial"/>
                <w:sz w:val="18"/>
                <w:szCs w:val="18"/>
              </w:rPr>
              <w:t>10,2</w:t>
            </w:r>
          </w:p>
        </w:tc>
        <w:tc>
          <w:tcPr>
            <w:tcW w:w="4959" w:type="dxa"/>
            <w:tcBorders>
              <w:top w:val="nil"/>
              <w:left w:val="single" w:sz="4" w:space="0" w:color="auto"/>
              <w:bottom w:val="nil"/>
              <w:right w:val="single" w:sz="4" w:space="0" w:color="auto"/>
            </w:tcBorders>
          </w:tcPr>
          <w:p w14:paraId="3AE35E9B" w14:textId="69D66C2C" w:rsidR="00423521" w:rsidRPr="00444A80" w:rsidRDefault="00423521" w:rsidP="00423521">
            <w:pPr>
              <w:rPr>
                <w:sz w:val="18"/>
                <w:szCs w:val="18"/>
              </w:rPr>
            </w:pPr>
            <w:r w:rsidRPr="00444A80">
              <w:rPr>
                <w:sz w:val="18"/>
                <w:szCs w:val="18"/>
              </w:rPr>
              <w:t>MASA 1TC transport</w:t>
            </w:r>
            <w:r>
              <w:rPr>
                <w:sz w:val="18"/>
                <w:szCs w:val="18"/>
              </w:rPr>
              <w:t xml:space="preserve"> for</w:t>
            </w:r>
            <w:r w:rsidRPr="00444A80">
              <w:rPr>
                <w:sz w:val="18"/>
                <w:szCs w:val="18"/>
              </w:rPr>
              <w:t xml:space="preserve"> Eigenmike samples</w:t>
            </w:r>
          </w:p>
        </w:tc>
      </w:tr>
      <w:tr w:rsidR="00423521" w:rsidRPr="00444A80" w14:paraId="33BF0F31"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0D6C9157" w14:textId="1BEFE17A" w:rsidR="00423521" w:rsidRPr="00444A80" w:rsidRDefault="00423521" w:rsidP="00423521">
            <w:pPr>
              <w:rPr>
                <w:sz w:val="18"/>
                <w:szCs w:val="18"/>
              </w:rPr>
            </w:pPr>
            <w:r w:rsidRPr="00444A80">
              <w:rPr>
                <w:sz w:val="18"/>
                <w:szCs w:val="18"/>
              </w:rPr>
              <w:t>C18</w:t>
            </w:r>
          </w:p>
        </w:tc>
        <w:tc>
          <w:tcPr>
            <w:tcW w:w="2345" w:type="dxa"/>
            <w:tcBorders>
              <w:top w:val="nil"/>
              <w:left w:val="single" w:sz="4" w:space="0" w:color="auto"/>
              <w:bottom w:val="single" w:sz="4" w:space="0" w:color="auto"/>
              <w:right w:val="single" w:sz="4" w:space="0" w:color="auto"/>
            </w:tcBorders>
            <w:vAlign w:val="bottom"/>
          </w:tcPr>
          <w:p w14:paraId="19107F37" w14:textId="664C8B1B" w:rsidR="00423521" w:rsidRPr="00444A80" w:rsidRDefault="00423521" w:rsidP="00423521">
            <w:pPr>
              <w:rPr>
                <w:sz w:val="18"/>
                <w:szCs w:val="18"/>
              </w:rPr>
            </w:pPr>
            <w:r w:rsidRPr="00444A80">
              <w:rPr>
                <w:rFonts w:cs="Arial"/>
                <w:sz w:val="18"/>
                <w:szCs w:val="18"/>
              </w:rPr>
              <w:t xml:space="preserve">AMR </w:t>
            </w:r>
          </w:p>
        </w:tc>
        <w:tc>
          <w:tcPr>
            <w:tcW w:w="1505" w:type="dxa"/>
            <w:tcBorders>
              <w:top w:val="nil"/>
              <w:left w:val="single" w:sz="4" w:space="0" w:color="auto"/>
              <w:bottom w:val="single" w:sz="4" w:space="0" w:color="auto"/>
              <w:right w:val="single" w:sz="4" w:space="0" w:color="auto"/>
            </w:tcBorders>
            <w:vAlign w:val="bottom"/>
          </w:tcPr>
          <w:p w14:paraId="28ED14D5" w14:textId="7E9CC7D7" w:rsidR="00423521" w:rsidRPr="00444A80" w:rsidRDefault="00423521" w:rsidP="00423521">
            <w:pPr>
              <w:rPr>
                <w:sz w:val="18"/>
                <w:szCs w:val="18"/>
              </w:rPr>
            </w:pPr>
            <w:r w:rsidRPr="00444A80">
              <w:rPr>
                <w:rFonts w:cs="Arial"/>
                <w:sz w:val="18"/>
                <w:szCs w:val="18"/>
              </w:rPr>
              <w:t>12,2</w:t>
            </w:r>
          </w:p>
        </w:tc>
        <w:tc>
          <w:tcPr>
            <w:tcW w:w="4959" w:type="dxa"/>
            <w:tcBorders>
              <w:top w:val="nil"/>
              <w:left w:val="single" w:sz="4" w:space="0" w:color="auto"/>
              <w:bottom w:val="single" w:sz="4" w:space="0" w:color="auto"/>
              <w:right w:val="single" w:sz="4" w:space="0" w:color="auto"/>
            </w:tcBorders>
          </w:tcPr>
          <w:p w14:paraId="2A44FD88" w14:textId="68040AC6" w:rsidR="00423521" w:rsidRPr="00444A80" w:rsidRDefault="00423521" w:rsidP="00423521">
            <w:pPr>
              <w:rPr>
                <w:sz w:val="18"/>
                <w:szCs w:val="18"/>
              </w:rPr>
            </w:pPr>
            <w:r w:rsidRPr="00444A80">
              <w:rPr>
                <w:sz w:val="18"/>
                <w:szCs w:val="18"/>
              </w:rPr>
              <w:t>50Hz high pass filtering</w:t>
            </w:r>
          </w:p>
        </w:tc>
      </w:tr>
      <w:tr w:rsidR="00423521" w:rsidRPr="00444A80" w14:paraId="4D81569E"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43B69AE6" w14:textId="4A85152E" w:rsidR="00423521" w:rsidRPr="00444A80" w:rsidRDefault="00423521" w:rsidP="00423521">
            <w:pPr>
              <w:rPr>
                <w:sz w:val="18"/>
                <w:szCs w:val="18"/>
              </w:rPr>
            </w:pPr>
            <w:r w:rsidRPr="00444A80">
              <w:rPr>
                <w:sz w:val="18"/>
                <w:szCs w:val="18"/>
              </w:rPr>
              <w:t>C19</w:t>
            </w:r>
          </w:p>
        </w:tc>
        <w:tc>
          <w:tcPr>
            <w:tcW w:w="2345" w:type="dxa"/>
            <w:tcBorders>
              <w:top w:val="single" w:sz="4" w:space="0" w:color="auto"/>
              <w:left w:val="single" w:sz="4" w:space="0" w:color="auto"/>
              <w:bottom w:val="nil"/>
              <w:right w:val="single" w:sz="4" w:space="0" w:color="auto"/>
            </w:tcBorders>
            <w:vAlign w:val="bottom"/>
          </w:tcPr>
          <w:p w14:paraId="4F614A10" w14:textId="519CE23C" w:rsidR="00423521" w:rsidRPr="00444A80" w:rsidRDefault="00423521" w:rsidP="00423521">
            <w:pPr>
              <w:rPr>
                <w:sz w:val="18"/>
                <w:szCs w:val="18"/>
              </w:rPr>
            </w:pPr>
            <w:r w:rsidRPr="00444A80">
              <w:rPr>
                <w:rFonts w:cs="Arial"/>
                <w:sz w:val="18"/>
                <w:szCs w:val="18"/>
              </w:rPr>
              <w:t>AMR-WB</w:t>
            </w:r>
          </w:p>
        </w:tc>
        <w:tc>
          <w:tcPr>
            <w:tcW w:w="1505" w:type="dxa"/>
            <w:tcBorders>
              <w:top w:val="single" w:sz="4" w:space="0" w:color="auto"/>
              <w:left w:val="single" w:sz="4" w:space="0" w:color="auto"/>
              <w:bottom w:val="nil"/>
              <w:right w:val="single" w:sz="4" w:space="0" w:color="auto"/>
            </w:tcBorders>
            <w:vAlign w:val="bottom"/>
          </w:tcPr>
          <w:p w14:paraId="62631FDA" w14:textId="3883C3AB" w:rsidR="00423521" w:rsidRPr="00444A80" w:rsidRDefault="00423521" w:rsidP="00423521">
            <w:pPr>
              <w:rPr>
                <w:sz w:val="18"/>
                <w:szCs w:val="18"/>
              </w:rPr>
            </w:pPr>
            <w:r w:rsidRPr="00444A80">
              <w:rPr>
                <w:rFonts w:cs="Arial"/>
                <w:sz w:val="18"/>
                <w:szCs w:val="18"/>
              </w:rPr>
              <w:t>6,6</w:t>
            </w:r>
          </w:p>
        </w:tc>
        <w:tc>
          <w:tcPr>
            <w:tcW w:w="4959" w:type="dxa"/>
            <w:tcBorders>
              <w:top w:val="single" w:sz="4" w:space="0" w:color="auto"/>
              <w:left w:val="single" w:sz="4" w:space="0" w:color="auto"/>
              <w:bottom w:val="nil"/>
              <w:right w:val="single" w:sz="4" w:space="0" w:color="auto"/>
            </w:tcBorders>
          </w:tcPr>
          <w:p w14:paraId="0FC9D872" w14:textId="05EC00C3" w:rsidR="00423521" w:rsidRPr="00444A80" w:rsidRDefault="00423521" w:rsidP="00423521">
            <w:pPr>
              <w:rPr>
                <w:sz w:val="18"/>
                <w:szCs w:val="18"/>
              </w:rPr>
            </w:pPr>
            <w:r w:rsidRPr="00444A80">
              <w:rPr>
                <w:sz w:val="18"/>
                <w:szCs w:val="18"/>
              </w:rPr>
              <w:t xml:space="preserve">Mono is either: </w:t>
            </w:r>
          </w:p>
        </w:tc>
      </w:tr>
      <w:tr w:rsidR="00423521" w:rsidRPr="00444A80" w14:paraId="7AC2ACD7" w14:textId="77777777" w:rsidTr="00444A80">
        <w:trPr>
          <w:trHeight w:hRule="exact" w:val="284"/>
        </w:trPr>
        <w:tc>
          <w:tcPr>
            <w:tcW w:w="812" w:type="dxa"/>
            <w:tcBorders>
              <w:top w:val="nil"/>
              <w:left w:val="single" w:sz="4" w:space="0" w:color="auto"/>
              <w:bottom w:val="nil"/>
              <w:right w:val="single" w:sz="4" w:space="0" w:color="auto"/>
            </w:tcBorders>
          </w:tcPr>
          <w:p w14:paraId="75E4D6FE" w14:textId="12717A42" w:rsidR="00423521" w:rsidRPr="00444A80" w:rsidRDefault="00423521" w:rsidP="00423521">
            <w:pPr>
              <w:rPr>
                <w:sz w:val="18"/>
                <w:szCs w:val="18"/>
              </w:rPr>
            </w:pPr>
            <w:r w:rsidRPr="00444A80">
              <w:rPr>
                <w:sz w:val="18"/>
                <w:szCs w:val="18"/>
              </w:rPr>
              <w:t>C20</w:t>
            </w:r>
          </w:p>
        </w:tc>
        <w:tc>
          <w:tcPr>
            <w:tcW w:w="2345" w:type="dxa"/>
            <w:tcBorders>
              <w:top w:val="nil"/>
              <w:left w:val="single" w:sz="4" w:space="0" w:color="auto"/>
              <w:bottom w:val="nil"/>
              <w:right w:val="single" w:sz="4" w:space="0" w:color="auto"/>
            </w:tcBorders>
            <w:vAlign w:val="bottom"/>
          </w:tcPr>
          <w:p w14:paraId="6718C82E" w14:textId="4F22BAD8" w:rsidR="00423521" w:rsidRPr="00444A80" w:rsidRDefault="00423521" w:rsidP="00423521">
            <w:pPr>
              <w:rPr>
                <w:sz w:val="18"/>
                <w:szCs w:val="18"/>
              </w:rPr>
            </w:pPr>
            <w:r w:rsidRPr="00444A80">
              <w:rPr>
                <w:rFonts w:cs="Arial"/>
                <w:sz w:val="18"/>
                <w:szCs w:val="18"/>
              </w:rPr>
              <w:t>AMR-WB</w:t>
            </w:r>
          </w:p>
        </w:tc>
        <w:tc>
          <w:tcPr>
            <w:tcW w:w="1505" w:type="dxa"/>
            <w:tcBorders>
              <w:top w:val="nil"/>
              <w:left w:val="single" w:sz="4" w:space="0" w:color="auto"/>
              <w:bottom w:val="nil"/>
              <w:right w:val="single" w:sz="4" w:space="0" w:color="auto"/>
            </w:tcBorders>
            <w:vAlign w:val="bottom"/>
          </w:tcPr>
          <w:p w14:paraId="3CC47AEE" w14:textId="3CE7A4D0" w:rsidR="00423521" w:rsidRPr="00444A80" w:rsidRDefault="00423521" w:rsidP="00423521">
            <w:pPr>
              <w:rPr>
                <w:sz w:val="18"/>
                <w:szCs w:val="18"/>
              </w:rPr>
            </w:pPr>
            <w:r w:rsidRPr="00444A80">
              <w:rPr>
                <w:rFonts w:cs="Arial"/>
                <w:sz w:val="18"/>
                <w:szCs w:val="18"/>
              </w:rPr>
              <w:t>8,85</w:t>
            </w:r>
          </w:p>
        </w:tc>
        <w:tc>
          <w:tcPr>
            <w:tcW w:w="4959" w:type="dxa"/>
            <w:tcBorders>
              <w:top w:val="nil"/>
              <w:left w:val="single" w:sz="4" w:space="0" w:color="auto"/>
              <w:bottom w:val="nil"/>
              <w:right w:val="single" w:sz="4" w:space="0" w:color="auto"/>
            </w:tcBorders>
          </w:tcPr>
          <w:p w14:paraId="58ACDDB7" w14:textId="49E5EFE9" w:rsidR="00423521" w:rsidRPr="00444A80" w:rsidRDefault="00423521" w:rsidP="00423521">
            <w:pPr>
              <w:rPr>
                <w:sz w:val="18"/>
                <w:szCs w:val="18"/>
              </w:rPr>
            </w:pPr>
            <w:r w:rsidRPr="00444A80">
              <w:rPr>
                <w:sz w:val="18"/>
                <w:szCs w:val="18"/>
              </w:rPr>
              <w:t>W channel</w:t>
            </w:r>
            <w:r>
              <w:rPr>
                <w:sz w:val="18"/>
                <w:szCs w:val="18"/>
              </w:rPr>
              <w:t xml:space="preserve"> for</w:t>
            </w:r>
            <w:r w:rsidRPr="00444A80">
              <w:rPr>
                <w:sz w:val="18"/>
                <w:szCs w:val="18"/>
              </w:rPr>
              <w:t xml:space="preserve"> HOA samples or</w:t>
            </w:r>
          </w:p>
        </w:tc>
      </w:tr>
      <w:tr w:rsidR="00423521" w:rsidRPr="00444A80" w14:paraId="0DD9D50F" w14:textId="77777777" w:rsidTr="00444A80">
        <w:trPr>
          <w:trHeight w:hRule="exact" w:val="284"/>
        </w:trPr>
        <w:tc>
          <w:tcPr>
            <w:tcW w:w="812" w:type="dxa"/>
            <w:tcBorders>
              <w:top w:val="nil"/>
              <w:left w:val="single" w:sz="4" w:space="0" w:color="auto"/>
              <w:bottom w:val="nil"/>
              <w:right w:val="single" w:sz="4" w:space="0" w:color="auto"/>
            </w:tcBorders>
          </w:tcPr>
          <w:p w14:paraId="196D9B82" w14:textId="16F71329" w:rsidR="00423521" w:rsidRPr="00444A80" w:rsidRDefault="00423521" w:rsidP="00423521">
            <w:pPr>
              <w:rPr>
                <w:sz w:val="18"/>
                <w:szCs w:val="18"/>
              </w:rPr>
            </w:pPr>
            <w:r w:rsidRPr="00444A80">
              <w:rPr>
                <w:sz w:val="18"/>
                <w:szCs w:val="18"/>
              </w:rPr>
              <w:t>C21</w:t>
            </w:r>
          </w:p>
        </w:tc>
        <w:tc>
          <w:tcPr>
            <w:tcW w:w="2345" w:type="dxa"/>
            <w:tcBorders>
              <w:top w:val="nil"/>
              <w:left w:val="single" w:sz="4" w:space="0" w:color="auto"/>
              <w:bottom w:val="nil"/>
              <w:right w:val="single" w:sz="4" w:space="0" w:color="auto"/>
            </w:tcBorders>
            <w:vAlign w:val="bottom"/>
          </w:tcPr>
          <w:p w14:paraId="1CF3972E" w14:textId="312B76DE" w:rsidR="00423521" w:rsidRPr="00444A80" w:rsidRDefault="00423521" w:rsidP="00423521">
            <w:pPr>
              <w:rPr>
                <w:sz w:val="18"/>
                <w:szCs w:val="18"/>
              </w:rPr>
            </w:pPr>
            <w:r w:rsidRPr="00444A80">
              <w:rPr>
                <w:rFonts w:cs="Arial"/>
                <w:sz w:val="18"/>
                <w:szCs w:val="18"/>
              </w:rPr>
              <w:t>AMR-WB</w:t>
            </w:r>
          </w:p>
        </w:tc>
        <w:tc>
          <w:tcPr>
            <w:tcW w:w="1505" w:type="dxa"/>
            <w:tcBorders>
              <w:top w:val="nil"/>
              <w:left w:val="single" w:sz="4" w:space="0" w:color="auto"/>
              <w:bottom w:val="nil"/>
              <w:right w:val="single" w:sz="4" w:space="0" w:color="auto"/>
            </w:tcBorders>
            <w:vAlign w:val="bottom"/>
          </w:tcPr>
          <w:p w14:paraId="47FB8817" w14:textId="0B677D8E" w:rsidR="00423521" w:rsidRPr="00444A80" w:rsidRDefault="00423521" w:rsidP="00423521">
            <w:pPr>
              <w:rPr>
                <w:sz w:val="18"/>
                <w:szCs w:val="18"/>
              </w:rPr>
            </w:pPr>
            <w:r w:rsidRPr="00444A80">
              <w:rPr>
                <w:rFonts w:cs="Arial"/>
                <w:sz w:val="18"/>
                <w:szCs w:val="18"/>
              </w:rPr>
              <w:t>12,65</w:t>
            </w:r>
          </w:p>
        </w:tc>
        <w:tc>
          <w:tcPr>
            <w:tcW w:w="4959" w:type="dxa"/>
            <w:tcBorders>
              <w:top w:val="nil"/>
              <w:left w:val="single" w:sz="4" w:space="0" w:color="auto"/>
              <w:bottom w:val="nil"/>
              <w:right w:val="single" w:sz="4" w:space="0" w:color="auto"/>
            </w:tcBorders>
          </w:tcPr>
          <w:p w14:paraId="17A0C608" w14:textId="1531AAE5" w:rsidR="00423521" w:rsidRPr="00444A80" w:rsidRDefault="00423521" w:rsidP="00423521">
            <w:pPr>
              <w:rPr>
                <w:sz w:val="18"/>
                <w:szCs w:val="18"/>
              </w:rPr>
            </w:pPr>
            <w:r w:rsidRPr="00444A80">
              <w:rPr>
                <w:sz w:val="18"/>
                <w:szCs w:val="18"/>
              </w:rPr>
              <w:t>MASA 1TC transport</w:t>
            </w:r>
            <w:r>
              <w:rPr>
                <w:sz w:val="18"/>
                <w:szCs w:val="18"/>
              </w:rPr>
              <w:t xml:space="preserve"> for</w:t>
            </w:r>
            <w:r w:rsidRPr="00444A80">
              <w:rPr>
                <w:sz w:val="18"/>
                <w:szCs w:val="18"/>
              </w:rPr>
              <w:t xml:space="preserve"> Eigenmike samples</w:t>
            </w:r>
          </w:p>
        </w:tc>
      </w:tr>
      <w:tr w:rsidR="00423521" w:rsidRPr="00444A80" w14:paraId="4CBEB9AC" w14:textId="77777777" w:rsidTr="00444A80">
        <w:trPr>
          <w:trHeight w:hRule="exact" w:val="284"/>
        </w:trPr>
        <w:tc>
          <w:tcPr>
            <w:tcW w:w="812" w:type="dxa"/>
            <w:tcBorders>
              <w:top w:val="nil"/>
              <w:left w:val="single" w:sz="4" w:space="0" w:color="auto"/>
              <w:bottom w:val="nil"/>
              <w:right w:val="single" w:sz="4" w:space="0" w:color="auto"/>
            </w:tcBorders>
          </w:tcPr>
          <w:p w14:paraId="78CF641B" w14:textId="05063A65" w:rsidR="00423521" w:rsidRPr="00444A80" w:rsidRDefault="00423521" w:rsidP="00423521">
            <w:pPr>
              <w:rPr>
                <w:sz w:val="18"/>
                <w:szCs w:val="18"/>
              </w:rPr>
            </w:pPr>
            <w:r w:rsidRPr="00444A80">
              <w:rPr>
                <w:sz w:val="18"/>
                <w:szCs w:val="18"/>
              </w:rPr>
              <w:t>C22</w:t>
            </w:r>
          </w:p>
        </w:tc>
        <w:tc>
          <w:tcPr>
            <w:tcW w:w="2345" w:type="dxa"/>
            <w:tcBorders>
              <w:top w:val="nil"/>
              <w:left w:val="single" w:sz="4" w:space="0" w:color="auto"/>
              <w:bottom w:val="nil"/>
              <w:right w:val="single" w:sz="4" w:space="0" w:color="auto"/>
            </w:tcBorders>
            <w:vAlign w:val="bottom"/>
          </w:tcPr>
          <w:p w14:paraId="474060D6" w14:textId="21D178DD" w:rsidR="00423521" w:rsidRPr="00444A80" w:rsidRDefault="00423521" w:rsidP="00423521">
            <w:pPr>
              <w:rPr>
                <w:sz w:val="18"/>
                <w:szCs w:val="18"/>
              </w:rPr>
            </w:pPr>
            <w:r w:rsidRPr="00444A80">
              <w:rPr>
                <w:rFonts w:cs="Arial"/>
                <w:sz w:val="18"/>
                <w:szCs w:val="18"/>
              </w:rPr>
              <w:t>AMR-WB</w:t>
            </w:r>
          </w:p>
        </w:tc>
        <w:tc>
          <w:tcPr>
            <w:tcW w:w="1505" w:type="dxa"/>
            <w:tcBorders>
              <w:top w:val="nil"/>
              <w:left w:val="single" w:sz="4" w:space="0" w:color="auto"/>
              <w:bottom w:val="nil"/>
              <w:right w:val="single" w:sz="4" w:space="0" w:color="auto"/>
            </w:tcBorders>
            <w:vAlign w:val="bottom"/>
          </w:tcPr>
          <w:p w14:paraId="0BCFC37E" w14:textId="05E0CD1D" w:rsidR="00423521" w:rsidRPr="00444A80" w:rsidRDefault="00423521" w:rsidP="00423521">
            <w:pPr>
              <w:rPr>
                <w:sz w:val="18"/>
                <w:szCs w:val="18"/>
              </w:rPr>
            </w:pPr>
            <w:r w:rsidRPr="00444A80">
              <w:rPr>
                <w:rFonts w:cs="Arial"/>
                <w:sz w:val="18"/>
                <w:szCs w:val="18"/>
              </w:rPr>
              <w:t>15,85</w:t>
            </w:r>
          </w:p>
        </w:tc>
        <w:tc>
          <w:tcPr>
            <w:tcW w:w="4959" w:type="dxa"/>
            <w:tcBorders>
              <w:top w:val="nil"/>
              <w:left w:val="single" w:sz="4" w:space="0" w:color="auto"/>
              <w:bottom w:val="nil"/>
              <w:right w:val="single" w:sz="4" w:space="0" w:color="auto"/>
            </w:tcBorders>
          </w:tcPr>
          <w:p w14:paraId="3C8B72C5" w14:textId="7E1E3015" w:rsidR="00423521" w:rsidRPr="00444A80" w:rsidRDefault="00423521" w:rsidP="00423521">
            <w:pPr>
              <w:rPr>
                <w:sz w:val="18"/>
                <w:szCs w:val="18"/>
              </w:rPr>
            </w:pPr>
            <w:r w:rsidRPr="00444A80">
              <w:rPr>
                <w:sz w:val="18"/>
                <w:szCs w:val="18"/>
              </w:rPr>
              <w:t>50Hz high pass filtering</w:t>
            </w:r>
          </w:p>
        </w:tc>
      </w:tr>
      <w:tr w:rsidR="00423521" w:rsidRPr="00444A80" w14:paraId="6EB1E7EE" w14:textId="77777777" w:rsidTr="00444A80">
        <w:trPr>
          <w:trHeight w:hRule="exact" w:val="284"/>
        </w:trPr>
        <w:tc>
          <w:tcPr>
            <w:tcW w:w="812" w:type="dxa"/>
            <w:tcBorders>
              <w:top w:val="nil"/>
              <w:left w:val="single" w:sz="4" w:space="0" w:color="auto"/>
              <w:bottom w:val="nil"/>
              <w:right w:val="single" w:sz="4" w:space="0" w:color="auto"/>
            </w:tcBorders>
          </w:tcPr>
          <w:p w14:paraId="4BE5C79C" w14:textId="1323141A" w:rsidR="00423521" w:rsidRPr="00444A80" w:rsidRDefault="00423521" w:rsidP="00423521">
            <w:pPr>
              <w:rPr>
                <w:sz w:val="18"/>
                <w:szCs w:val="18"/>
              </w:rPr>
            </w:pPr>
            <w:r w:rsidRPr="00444A80">
              <w:rPr>
                <w:sz w:val="18"/>
                <w:szCs w:val="18"/>
              </w:rPr>
              <w:t>C23</w:t>
            </w:r>
          </w:p>
        </w:tc>
        <w:tc>
          <w:tcPr>
            <w:tcW w:w="2345" w:type="dxa"/>
            <w:tcBorders>
              <w:top w:val="nil"/>
              <w:left w:val="single" w:sz="4" w:space="0" w:color="auto"/>
              <w:bottom w:val="nil"/>
              <w:right w:val="single" w:sz="4" w:space="0" w:color="auto"/>
            </w:tcBorders>
            <w:vAlign w:val="bottom"/>
          </w:tcPr>
          <w:p w14:paraId="49279A7E" w14:textId="0241FA59" w:rsidR="00423521" w:rsidRPr="00444A80" w:rsidRDefault="00423521" w:rsidP="00423521">
            <w:pPr>
              <w:rPr>
                <w:sz w:val="18"/>
                <w:szCs w:val="18"/>
              </w:rPr>
            </w:pPr>
            <w:r w:rsidRPr="00444A80">
              <w:rPr>
                <w:rFonts w:cs="Arial"/>
                <w:sz w:val="18"/>
                <w:szCs w:val="18"/>
              </w:rPr>
              <w:t>AMR-WB</w:t>
            </w:r>
          </w:p>
        </w:tc>
        <w:tc>
          <w:tcPr>
            <w:tcW w:w="1505" w:type="dxa"/>
            <w:tcBorders>
              <w:top w:val="nil"/>
              <w:left w:val="single" w:sz="4" w:space="0" w:color="auto"/>
              <w:bottom w:val="nil"/>
              <w:right w:val="single" w:sz="4" w:space="0" w:color="auto"/>
            </w:tcBorders>
            <w:vAlign w:val="bottom"/>
          </w:tcPr>
          <w:p w14:paraId="0F5EA00E" w14:textId="539297A6" w:rsidR="00423521" w:rsidRPr="00444A80" w:rsidRDefault="00423521" w:rsidP="00423521">
            <w:pPr>
              <w:rPr>
                <w:sz w:val="18"/>
                <w:szCs w:val="18"/>
              </w:rPr>
            </w:pPr>
            <w:r w:rsidRPr="00444A80">
              <w:rPr>
                <w:rFonts w:cs="Arial"/>
                <w:sz w:val="18"/>
                <w:szCs w:val="18"/>
              </w:rPr>
              <w:t>19,85</w:t>
            </w:r>
          </w:p>
        </w:tc>
        <w:tc>
          <w:tcPr>
            <w:tcW w:w="4959" w:type="dxa"/>
            <w:tcBorders>
              <w:top w:val="nil"/>
              <w:left w:val="single" w:sz="4" w:space="0" w:color="auto"/>
              <w:bottom w:val="nil"/>
              <w:right w:val="single" w:sz="4" w:space="0" w:color="auto"/>
            </w:tcBorders>
          </w:tcPr>
          <w:p w14:paraId="3C2EE91E" w14:textId="77777777" w:rsidR="00423521" w:rsidRPr="00444A80" w:rsidRDefault="00423521" w:rsidP="00423521">
            <w:pPr>
              <w:rPr>
                <w:sz w:val="18"/>
                <w:szCs w:val="18"/>
              </w:rPr>
            </w:pPr>
          </w:p>
        </w:tc>
      </w:tr>
      <w:tr w:rsidR="00423521" w:rsidRPr="00444A80" w14:paraId="3BC4B09D"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38FEEB68" w14:textId="15EF9EDA" w:rsidR="00423521" w:rsidRPr="00444A80" w:rsidRDefault="00423521" w:rsidP="00423521">
            <w:pPr>
              <w:rPr>
                <w:sz w:val="18"/>
                <w:szCs w:val="18"/>
              </w:rPr>
            </w:pPr>
            <w:r w:rsidRPr="00444A80">
              <w:rPr>
                <w:sz w:val="18"/>
                <w:szCs w:val="18"/>
              </w:rPr>
              <w:t>C24</w:t>
            </w:r>
          </w:p>
        </w:tc>
        <w:tc>
          <w:tcPr>
            <w:tcW w:w="2345" w:type="dxa"/>
            <w:tcBorders>
              <w:top w:val="nil"/>
              <w:left w:val="single" w:sz="4" w:space="0" w:color="auto"/>
              <w:bottom w:val="single" w:sz="4" w:space="0" w:color="auto"/>
              <w:right w:val="single" w:sz="4" w:space="0" w:color="auto"/>
            </w:tcBorders>
            <w:vAlign w:val="bottom"/>
          </w:tcPr>
          <w:p w14:paraId="2699CA20" w14:textId="10A62D3F" w:rsidR="00423521" w:rsidRPr="00444A80" w:rsidRDefault="00423521" w:rsidP="00423521">
            <w:pPr>
              <w:rPr>
                <w:sz w:val="18"/>
                <w:szCs w:val="18"/>
              </w:rPr>
            </w:pPr>
            <w:r w:rsidRPr="00444A80">
              <w:rPr>
                <w:rFonts w:cs="Arial"/>
                <w:sz w:val="18"/>
                <w:szCs w:val="18"/>
              </w:rPr>
              <w:t>AMR-WB</w:t>
            </w:r>
          </w:p>
        </w:tc>
        <w:tc>
          <w:tcPr>
            <w:tcW w:w="1505" w:type="dxa"/>
            <w:tcBorders>
              <w:top w:val="nil"/>
              <w:left w:val="single" w:sz="4" w:space="0" w:color="auto"/>
              <w:bottom w:val="single" w:sz="4" w:space="0" w:color="auto"/>
              <w:right w:val="single" w:sz="4" w:space="0" w:color="auto"/>
            </w:tcBorders>
            <w:vAlign w:val="bottom"/>
          </w:tcPr>
          <w:p w14:paraId="74EC0331" w14:textId="1363659A" w:rsidR="00423521" w:rsidRPr="00444A80" w:rsidRDefault="00423521" w:rsidP="00423521">
            <w:pPr>
              <w:rPr>
                <w:sz w:val="18"/>
                <w:szCs w:val="18"/>
              </w:rPr>
            </w:pPr>
            <w:r w:rsidRPr="00444A80">
              <w:rPr>
                <w:rFonts w:cs="Arial"/>
                <w:sz w:val="18"/>
                <w:szCs w:val="18"/>
              </w:rPr>
              <w:t>23,85</w:t>
            </w:r>
          </w:p>
        </w:tc>
        <w:tc>
          <w:tcPr>
            <w:tcW w:w="4959" w:type="dxa"/>
            <w:tcBorders>
              <w:top w:val="nil"/>
              <w:left w:val="single" w:sz="4" w:space="0" w:color="auto"/>
              <w:bottom w:val="single" w:sz="4" w:space="0" w:color="auto"/>
              <w:right w:val="single" w:sz="4" w:space="0" w:color="auto"/>
            </w:tcBorders>
          </w:tcPr>
          <w:p w14:paraId="1D435947" w14:textId="77777777" w:rsidR="00423521" w:rsidRPr="00444A80" w:rsidRDefault="00423521" w:rsidP="00423521">
            <w:pPr>
              <w:rPr>
                <w:sz w:val="18"/>
                <w:szCs w:val="18"/>
              </w:rPr>
            </w:pPr>
          </w:p>
        </w:tc>
      </w:tr>
      <w:tr w:rsidR="00423521" w:rsidRPr="00444A80" w14:paraId="24034576"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03B85D3E" w14:textId="5C2089EC" w:rsidR="00423521" w:rsidRPr="00444A80" w:rsidRDefault="00423521" w:rsidP="00423521">
            <w:pPr>
              <w:rPr>
                <w:sz w:val="18"/>
                <w:szCs w:val="18"/>
              </w:rPr>
            </w:pPr>
            <w:r w:rsidRPr="00444A80">
              <w:rPr>
                <w:sz w:val="18"/>
                <w:szCs w:val="18"/>
              </w:rPr>
              <w:t>C25</w:t>
            </w:r>
          </w:p>
        </w:tc>
        <w:tc>
          <w:tcPr>
            <w:tcW w:w="2345" w:type="dxa"/>
            <w:tcBorders>
              <w:top w:val="single" w:sz="4" w:space="0" w:color="auto"/>
              <w:left w:val="single" w:sz="4" w:space="0" w:color="auto"/>
              <w:bottom w:val="nil"/>
              <w:right w:val="single" w:sz="4" w:space="0" w:color="auto"/>
            </w:tcBorders>
            <w:vAlign w:val="bottom"/>
          </w:tcPr>
          <w:p w14:paraId="52DDBDB5" w14:textId="3E66A035" w:rsidR="00423521" w:rsidRPr="00444A80" w:rsidRDefault="00423521" w:rsidP="00423521">
            <w:pPr>
              <w:rPr>
                <w:sz w:val="18"/>
                <w:szCs w:val="18"/>
              </w:rPr>
            </w:pPr>
            <w:r w:rsidRPr="00444A80">
              <w:rPr>
                <w:rFonts w:cs="Arial"/>
                <w:sz w:val="18"/>
                <w:szCs w:val="18"/>
              </w:rPr>
              <w:t>EVS-WB MONO</w:t>
            </w:r>
          </w:p>
        </w:tc>
        <w:tc>
          <w:tcPr>
            <w:tcW w:w="1505" w:type="dxa"/>
            <w:tcBorders>
              <w:top w:val="single" w:sz="4" w:space="0" w:color="auto"/>
              <w:left w:val="single" w:sz="4" w:space="0" w:color="auto"/>
              <w:bottom w:val="nil"/>
              <w:right w:val="single" w:sz="4" w:space="0" w:color="auto"/>
            </w:tcBorders>
            <w:vAlign w:val="bottom"/>
          </w:tcPr>
          <w:p w14:paraId="1FC3ACB6" w14:textId="2768CC71" w:rsidR="00423521" w:rsidRPr="00444A80" w:rsidRDefault="00423521" w:rsidP="00423521">
            <w:pPr>
              <w:rPr>
                <w:sz w:val="18"/>
                <w:szCs w:val="18"/>
              </w:rPr>
            </w:pPr>
            <w:r w:rsidRPr="00444A80">
              <w:rPr>
                <w:rFonts w:cs="Arial"/>
                <w:sz w:val="18"/>
                <w:szCs w:val="18"/>
              </w:rPr>
              <w:t>7,2</w:t>
            </w:r>
          </w:p>
        </w:tc>
        <w:tc>
          <w:tcPr>
            <w:tcW w:w="4959" w:type="dxa"/>
            <w:tcBorders>
              <w:top w:val="single" w:sz="4" w:space="0" w:color="auto"/>
              <w:left w:val="single" w:sz="4" w:space="0" w:color="auto"/>
              <w:bottom w:val="nil"/>
              <w:right w:val="single" w:sz="4" w:space="0" w:color="auto"/>
            </w:tcBorders>
          </w:tcPr>
          <w:p w14:paraId="30C5816F" w14:textId="47D9BE09" w:rsidR="00423521" w:rsidRPr="00444A80" w:rsidRDefault="00423521" w:rsidP="00423521">
            <w:pPr>
              <w:rPr>
                <w:sz w:val="18"/>
                <w:szCs w:val="18"/>
              </w:rPr>
            </w:pPr>
            <w:r w:rsidRPr="00444A80">
              <w:rPr>
                <w:sz w:val="18"/>
                <w:szCs w:val="18"/>
              </w:rPr>
              <w:t xml:space="preserve">Mono is either: </w:t>
            </w:r>
          </w:p>
        </w:tc>
      </w:tr>
      <w:tr w:rsidR="00423521" w:rsidRPr="00444A80" w14:paraId="0D6D9C7F" w14:textId="77777777" w:rsidTr="00444A80">
        <w:trPr>
          <w:trHeight w:hRule="exact" w:val="284"/>
        </w:trPr>
        <w:tc>
          <w:tcPr>
            <w:tcW w:w="812" w:type="dxa"/>
            <w:tcBorders>
              <w:top w:val="nil"/>
              <w:left w:val="single" w:sz="4" w:space="0" w:color="auto"/>
              <w:bottom w:val="nil"/>
              <w:right w:val="single" w:sz="4" w:space="0" w:color="auto"/>
            </w:tcBorders>
          </w:tcPr>
          <w:p w14:paraId="2C8C73F2" w14:textId="0C7A56E9" w:rsidR="00423521" w:rsidRPr="00444A80" w:rsidRDefault="00423521" w:rsidP="00423521">
            <w:pPr>
              <w:rPr>
                <w:sz w:val="18"/>
                <w:szCs w:val="18"/>
              </w:rPr>
            </w:pPr>
            <w:r w:rsidRPr="00444A80">
              <w:rPr>
                <w:sz w:val="18"/>
                <w:szCs w:val="18"/>
              </w:rPr>
              <w:t>C26</w:t>
            </w:r>
          </w:p>
        </w:tc>
        <w:tc>
          <w:tcPr>
            <w:tcW w:w="2345" w:type="dxa"/>
            <w:tcBorders>
              <w:top w:val="nil"/>
              <w:left w:val="single" w:sz="4" w:space="0" w:color="auto"/>
              <w:bottom w:val="nil"/>
              <w:right w:val="single" w:sz="4" w:space="0" w:color="auto"/>
            </w:tcBorders>
            <w:vAlign w:val="bottom"/>
          </w:tcPr>
          <w:p w14:paraId="2348C79C" w14:textId="5F67C31F" w:rsidR="00423521" w:rsidRPr="00444A80" w:rsidRDefault="00423521" w:rsidP="00423521">
            <w:pPr>
              <w:rPr>
                <w:sz w:val="18"/>
                <w:szCs w:val="18"/>
              </w:rPr>
            </w:pPr>
            <w:r w:rsidRPr="00444A80">
              <w:rPr>
                <w:rFonts w:cs="Arial"/>
                <w:sz w:val="18"/>
                <w:szCs w:val="18"/>
              </w:rPr>
              <w:t>EVS-WB MONO</w:t>
            </w:r>
          </w:p>
        </w:tc>
        <w:tc>
          <w:tcPr>
            <w:tcW w:w="1505" w:type="dxa"/>
            <w:tcBorders>
              <w:top w:val="nil"/>
              <w:left w:val="single" w:sz="4" w:space="0" w:color="auto"/>
              <w:bottom w:val="nil"/>
              <w:right w:val="single" w:sz="4" w:space="0" w:color="auto"/>
            </w:tcBorders>
            <w:vAlign w:val="bottom"/>
          </w:tcPr>
          <w:p w14:paraId="3A1E6418" w14:textId="0B476304" w:rsidR="00423521" w:rsidRPr="00444A80" w:rsidRDefault="00423521" w:rsidP="00423521">
            <w:pPr>
              <w:rPr>
                <w:sz w:val="18"/>
                <w:szCs w:val="18"/>
              </w:rPr>
            </w:pPr>
            <w:r w:rsidRPr="00444A80">
              <w:rPr>
                <w:rFonts w:cs="Arial"/>
                <w:sz w:val="18"/>
                <w:szCs w:val="18"/>
              </w:rPr>
              <w:t>9,6</w:t>
            </w:r>
          </w:p>
        </w:tc>
        <w:tc>
          <w:tcPr>
            <w:tcW w:w="4959" w:type="dxa"/>
            <w:tcBorders>
              <w:top w:val="nil"/>
              <w:left w:val="single" w:sz="4" w:space="0" w:color="auto"/>
              <w:bottom w:val="nil"/>
              <w:right w:val="single" w:sz="4" w:space="0" w:color="auto"/>
            </w:tcBorders>
          </w:tcPr>
          <w:p w14:paraId="3AF2BDF1" w14:textId="5DB343AC" w:rsidR="00423521" w:rsidRPr="00444A80" w:rsidRDefault="00423521" w:rsidP="00423521">
            <w:pPr>
              <w:rPr>
                <w:sz w:val="18"/>
                <w:szCs w:val="18"/>
              </w:rPr>
            </w:pPr>
            <w:r w:rsidRPr="00444A80">
              <w:rPr>
                <w:sz w:val="18"/>
                <w:szCs w:val="18"/>
              </w:rPr>
              <w:t>W channel</w:t>
            </w:r>
            <w:r>
              <w:rPr>
                <w:sz w:val="18"/>
                <w:szCs w:val="18"/>
              </w:rPr>
              <w:t xml:space="preserve"> for</w:t>
            </w:r>
            <w:r w:rsidRPr="00444A80">
              <w:rPr>
                <w:sz w:val="18"/>
                <w:szCs w:val="18"/>
              </w:rPr>
              <w:t xml:space="preserve"> HOA samples or</w:t>
            </w:r>
          </w:p>
        </w:tc>
      </w:tr>
      <w:tr w:rsidR="00423521" w:rsidRPr="00444A80" w14:paraId="00D54A87" w14:textId="77777777" w:rsidTr="00444A80">
        <w:trPr>
          <w:trHeight w:hRule="exact" w:val="284"/>
        </w:trPr>
        <w:tc>
          <w:tcPr>
            <w:tcW w:w="812" w:type="dxa"/>
            <w:tcBorders>
              <w:top w:val="nil"/>
              <w:left w:val="single" w:sz="4" w:space="0" w:color="auto"/>
              <w:bottom w:val="nil"/>
              <w:right w:val="single" w:sz="4" w:space="0" w:color="auto"/>
            </w:tcBorders>
          </w:tcPr>
          <w:p w14:paraId="411974BA" w14:textId="7B54C256" w:rsidR="00423521" w:rsidRPr="00444A80" w:rsidRDefault="00423521" w:rsidP="00423521">
            <w:pPr>
              <w:rPr>
                <w:sz w:val="18"/>
                <w:szCs w:val="18"/>
              </w:rPr>
            </w:pPr>
            <w:r w:rsidRPr="00444A80">
              <w:rPr>
                <w:sz w:val="18"/>
                <w:szCs w:val="18"/>
              </w:rPr>
              <w:t>C27</w:t>
            </w:r>
          </w:p>
        </w:tc>
        <w:tc>
          <w:tcPr>
            <w:tcW w:w="2345" w:type="dxa"/>
            <w:tcBorders>
              <w:top w:val="nil"/>
              <w:left w:val="single" w:sz="4" w:space="0" w:color="auto"/>
              <w:bottom w:val="nil"/>
              <w:right w:val="single" w:sz="4" w:space="0" w:color="auto"/>
            </w:tcBorders>
            <w:vAlign w:val="bottom"/>
          </w:tcPr>
          <w:p w14:paraId="089FCD14" w14:textId="5426167F" w:rsidR="00423521" w:rsidRPr="00444A80" w:rsidRDefault="00423521" w:rsidP="00423521">
            <w:pPr>
              <w:rPr>
                <w:sz w:val="18"/>
                <w:szCs w:val="18"/>
              </w:rPr>
            </w:pPr>
            <w:r w:rsidRPr="00444A80">
              <w:rPr>
                <w:rFonts w:cs="Arial"/>
                <w:sz w:val="18"/>
                <w:szCs w:val="18"/>
              </w:rPr>
              <w:t>EVS-WB MONO</w:t>
            </w:r>
          </w:p>
        </w:tc>
        <w:tc>
          <w:tcPr>
            <w:tcW w:w="1505" w:type="dxa"/>
            <w:tcBorders>
              <w:top w:val="nil"/>
              <w:left w:val="single" w:sz="4" w:space="0" w:color="auto"/>
              <w:bottom w:val="nil"/>
              <w:right w:val="single" w:sz="4" w:space="0" w:color="auto"/>
            </w:tcBorders>
            <w:vAlign w:val="bottom"/>
          </w:tcPr>
          <w:p w14:paraId="758B3302" w14:textId="4A1059FA" w:rsidR="00423521" w:rsidRPr="00444A80" w:rsidRDefault="00423521" w:rsidP="00423521">
            <w:pPr>
              <w:rPr>
                <w:sz w:val="18"/>
                <w:szCs w:val="18"/>
              </w:rPr>
            </w:pPr>
            <w:r w:rsidRPr="00444A80">
              <w:rPr>
                <w:rFonts w:cs="Arial"/>
                <w:sz w:val="18"/>
                <w:szCs w:val="18"/>
              </w:rPr>
              <w:t>13,2</w:t>
            </w:r>
          </w:p>
        </w:tc>
        <w:tc>
          <w:tcPr>
            <w:tcW w:w="4959" w:type="dxa"/>
            <w:tcBorders>
              <w:top w:val="nil"/>
              <w:left w:val="single" w:sz="4" w:space="0" w:color="auto"/>
              <w:bottom w:val="nil"/>
              <w:right w:val="single" w:sz="4" w:space="0" w:color="auto"/>
            </w:tcBorders>
          </w:tcPr>
          <w:p w14:paraId="7830BD26" w14:textId="5185F24C" w:rsidR="00423521" w:rsidRPr="00444A80" w:rsidRDefault="00423521" w:rsidP="00423521">
            <w:pPr>
              <w:rPr>
                <w:sz w:val="18"/>
                <w:szCs w:val="18"/>
              </w:rPr>
            </w:pPr>
            <w:r w:rsidRPr="00444A80">
              <w:rPr>
                <w:sz w:val="18"/>
                <w:szCs w:val="18"/>
              </w:rPr>
              <w:t>MASA 1TC transport</w:t>
            </w:r>
            <w:r>
              <w:rPr>
                <w:sz w:val="18"/>
                <w:szCs w:val="18"/>
              </w:rPr>
              <w:t xml:space="preserve"> for</w:t>
            </w:r>
            <w:r w:rsidRPr="00444A80">
              <w:rPr>
                <w:sz w:val="18"/>
                <w:szCs w:val="18"/>
              </w:rPr>
              <w:t xml:space="preserve"> Eigenmike samples</w:t>
            </w:r>
          </w:p>
        </w:tc>
      </w:tr>
      <w:tr w:rsidR="00423521" w:rsidRPr="00444A80" w14:paraId="1D0A83FD" w14:textId="77777777" w:rsidTr="00444A80">
        <w:trPr>
          <w:trHeight w:hRule="exact" w:val="284"/>
        </w:trPr>
        <w:tc>
          <w:tcPr>
            <w:tcW w:w="812" w:type="dxa"/>
            <w:tcBorders>
              <w:top w:val="nil"/>
              <w:left w:val="single" w:sz="4" w:space="0" w:color="auto"/>
              <w:bottom w:val="nil"/>
              <w:right w:val="single" w:sz="4" w:space="0" w:color="auto"/>
            </w:tcBorders>
          </w:tcPr>
          <w:p w14:paraId="1198C9EE" w14:textId="388173CC" w:rsidR="00423521" w:rsidRPr="00444A80" w:rsidRDefault="00423521" w:rsidP="00423521">
            <w:pPr>
              <w:rPr>
                <w:sz w:val="18"/>
                <w:szCs w:val="18"/>
              </w:rPr>
            </w:pPr>
            <w:r w:rsidRPr="00444A80">
              <w:rPr>
                <w:sz w:val="18"/>
                <w:szCs w:val="18"/>
              </w:rPr>
              <w:t>C28</w:t>
            </w:r>
          </w:p>
        </w:tc>
        <w:tc>
          <w:tcPr>
            <w:tcW w:w="2345" w:type="dxa"/>
            <w:tcBorders>
              <w:top w:val="nil"/>
              <w:left w:val="single" w:sz="4" w:space="0" w:color="auto"/>
              <w:bottom w:val="nil"/>
              <w:right w:val="single" w:sz="4" w:space="0" w:color="auto"/>
            </w:tcBorders>
            <w:vAlign w:val="bottom"/>
          </w:tcPr>
          <w:p w14:paraId="2D875B5F" w14:textId="13F4D4C7" w:rsidR="00423521" w:rsidRPr="00444A80" w:rsidRDefault="00423521" w:rsidP="00423521">
            <w:pPr>
              <w:rPr>
                <w:sz w:val="18"/>
                <w:szCs w:val="18"/>
              </w:rPr>
            </w:pPr>
            <w:r w:rsidRPr="00444A80">
              <w:rPr>
                <w:rFonts w:cs="Arial"/>
                <w:sz w:val="18"/>
                <w:szCs w:val="18"/>
              </w:rPr>
              <w:t>EVS-WB MONO</w:t>
            </w:r>
          </w:p>
        </w:tc>
        <w:tc>
          <w:tcPr>
            <w:tcW w:w="1505" w:type="dxa"/>
            <w:tcBorders>
              <w:top w:val="nil"/>
              <w:left w:val="single" w:sz="4" w:space="0" w:color="auto"/>
              <w:bottom w:val="nil"/>
              <w:right w:val="single" w:sz="4" w:space="0" w:color="auto"/>
            </w:tcBorders>
            <w:vAlign w:val="bottom"/>
          </w:tcPr>
          <w:p w14:paraId="3CC91B6C" w14:textId="609AA1ED" w:rsidR="00423521" w:rsidRPr="00444A80" w:rsidRDefault="00423521" w:rsidP="00423521">
            <w:pPr>
              <w:rPr>
                <w:sz w:val="18"/>
                <w:szCs w:val="18"/>
              </w:rPr>
            </w:pPr>
            <w:r w:rsidRPr="00444A80">
              <w:rPr>
                <w:rFonts w:cs="Arial"/>
                <w:sz w:val="18"/>
                <w:szCs w:val="18"/>
              </w:rPr>
              <w:t>16,4</w:t>
            </w:r>
          </w:p>
        </w:tc>
        <w:tc>
          <w:tcPr>
            <w:tcW w:w="4959" w:type="dxa"/>
            <w:tcBorders>
              <w:top w:val="nil"/>
              <w:left w:val="single" w:sz="4" w:space="0" w:color="auto"/>
              <w:bottom w:val="nil"/>
              <w:right w:val="single" w:sz="4" w:space="0" w:color="auto"/>
            </w:tcBorders>
          </w:tcPr>
          <w:p w14:paraId="0A2DE082" w14:textId="23478815" w:rsidR="00423521" w:rsidRPr="00444A80" w:rsidRDefault="00423521" w:rsidP="00423521">
            <w:pPr>
              <w:rPr>
                <w:sz w:val="18"/>
                <w:szCs w:val="18"/>
              </w:rPr>
            </w:pPr>
            <w:r w:rsidRPr="00444A80">
              <w:rPr>
                <w:sz w:val="18"/>
                <w:szCs w:val="18"/>
              </w:rPr>
              <w:t>16 kHz input, 48 kHz decoding</w:t>
            </w:r>
          </w:p>
        </w:tc>
      </w:tr>
      <w:tr w:rsidR="00423521" w:rsidRPr="00444A80" w14:paraId="4226E206" w14:textId="77777777" w:rsidTr="00444A80">
        <w:trPr>
          <w:trHeight w:hRule="exact" w:val="284"/>
        </w:trPr>
        <w:tc>
          <w:tcPr>
            <w:tcW w:w="812" w:type="dxa"/>
            <w:tcBorders>
              <w:top w:val="nil"/>
              <w:left w:val="single" w:sz="4" w:space="0" w:color="auto"/>
              <w:bottom w:val="nil"/>
              <w:right w:val="single" w:sz="4" w:space="0" w:color="auto"/>
            </w:tcBorders>
          </w:tcPr>
          <w:p w14:paraId="3776538F" w14:textId="27B3816B" w:rsidR="00423521" w:rsidRPr="00444A80" w:rsidRDefault="00423521" w:rsidP="00423521">
            <w:pPr>
              <w:rPr>
                <w:sz w:val="18"/>
                <w:szCs w:val="18"/>
              </w:rPr>
            </w:pPr>
            <w:r w:rsidRPr="00444A80">
              <w:rPr>
                <w:sz w:val="18"/>
                <w:szCs w:val="18"/>
              </w:rPr>
              <w:t>C29</w:t>
            </w:r>
          </w:p>
        </w:tc>
        <w:tc>
          <w:tcPr>
            <w:tcW w:w="2345" w:type="dxa"/>
            <w:tcBorders>
              <w:top w:val="nil"/>
              <w:left w:val="single" w:sz="4" w:space="0" w:color="auto"/>
              <w:bottom w:val="nil"/>
              <w:right w:val="single" w:sz="4" w:space="0" w:color="auto"/>
            </w:tcBorders>
            <w:vAlign w:val="bottom"/>
          </w:tcPr>
          <w:p w14:paraId="517055D6" w14:textId="4EF20B87" w:rsidR="00423521" w:rsidRPr="00444A80" w:rsidRDefault="00423521" w:rsidP="00423521">
            <w:pPr>
              <w:rPr>
                <w:sz w:val="18"/>
                <w:szCs w:val="18"/>
              </w:rPr>
            </w:pPr>
            <w:r w:rsidRPr="00444A80">
              <w:rPr>
                <w:rFonts w:cs="Arial"/>
                <w:sz w:val="18"/>
                <w:szCs w:val="18"/>
              </w:rPr>
              <w:t>EVS-WB MONO</w:t>
            </w:r>
          </w:p>
        </w:tc>
        <w:tc>
          <w:tcPr>
            <w:tcW w:w="1505" w:type="dxa"/>
            <w:tcBorders>
              <w:top w:val="nil"/>
              <w:left w:val="single" w:sz="4" w:space="0" w:color="auto"/>
              <w:bottom w:val="nil"/>
              <w:right w:val="single" w:sz="4" w:space="0" w:color="auto"/>
            </w:tcBorders>
            <w:vAlign w:val="bottom"/>
          </w:tcPr>
          <w:p w14:paraId="5D99D81E" w14:textId="4071AC80" w:rsidR="00423521" w:rsidRPr="00444A80" w:rsidRDefault="00423521" w:rsidP="00423521">
            <w:pPr>
              <w:rPr>
                <w:sz w:val="18"/>
                <w:szCs w:val="18"/>
              </w:rPr>
            </w:pPr>
            <w:r w:rsidRPr="00444A80">
              <w:rPr>
                <w:rFonts w:cs="Arial"/>
                <w:sz w:val="18"/>
                <w:szCs w:val="18"/>
              </w:rPr>
              <w:t>24,4</w:t>
            </w:r>
          </w:p>
        </w:tc>
        <w:tc>
          <w:tcPr>
            <w:tcW w:w="4959" w:type="dxa"/>
            <w:tcBorders>
              <w:top w:val="nil"/>
              <w:left w:val="single" w:sz="4" w:space="0" w:color="auto"/>
              <w:bottom w:val="nil"/>
              <w:right w:val="single" w:sz="4" w:space="0" w:color="auto"/>
            </w:tcBorders>
          </w:tcPr>
          <w:p w14:paraId="7204EDE2" w14:textId="44EA351A" w:rsidR="00423521" w:rsidRPr="00444A80" w:rsidRDefault="00423521" w:rsidP="00423521">
            <w:pPr>
              <w:rPr>
                <w:sz w:val="18"/>
                <w:szCs w:val="18"/>
              </w:rPr>
            </w:pPr>
          </w:p>
        </w:tc>
      </w:tr>
      <w:tr w:rsidR="00423521" w:rsidRPr="00444A80" w14:paraId="533ECE28"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68B9E1CF" w14:textId="602E1AAB" w:rsidR="00423521" w:rsidRPr="00444A80" w:rsidRDefault="00423521" w:rsidP="00423521">
            <w:pPr>
              <w:rPr>
                <w:sz w:val="18"/>
                <w:szCs w:val="18"/>
              </w:rPr>
            </w:pPr>
            <w:r w:rsidRPr="00444A80">
              <w:rPr>
                <w:sz w:val="18"/>
                <w:szCs w:val="18"/>
              </w:rPr>
              <w:t>C30</w:t>
            </w:r>
          </w:p>
        </w:tc>
        <w:tc>
          <w:tcPr>
            <w:tcW w:w="2345" w:type="dxa"/>
            <w:tcBorders>
              <w:top w:val="nil"/>
              <w:left w:val="single" w:sz="4" w:space="0" w:color="auto"/>
              <w:bottom w:val="single" w:sz="4" w:space="0" w:color="auto"/>
              <w:right w:val="single" w:sz="4" w:space="0" w:color="auto"/>
            </w:tcBorders>
            <w:vAlign w:val="bottom"/>
          </w:tcPr>
          <w:p w14:paraId="3E18B60A" w14:textId="105C8CF4" w:rsidR="00423521" w:rsidRPr="00444A80" w:rsidRDefault="00423521" w:rsidP="00423521">
            <w:pPr>
              <w:rPr>
                <w:sz w:val="18"/>
                <w:szCs w:val="18"/>
              </w:rPr>
            </w:pPr>
            <w:r w:rsidRPr="00444A80">
              <w:rPr>
                <w:rFonts w:cs="Arial"/>
                <w:sz w:val="18"/>
                <w:szCs w:val="18"/>
              </w:rPr>
              <w:t>EVS-WB MONO</w:t>
            </w:r>
          </w:p>
        </w:tc>
        <w:tc>
          <w:tcPr>
            <w:tcW w:w="1505" w:type="dxa"/>
            <w:tcBorders>
              <w:top w:val="nil"/>
              <w:left w:val="single" w:sz="4" w:space="0" w:color="auto"/>
              <w:bottom w:val="single" w:sz="4" w:space="0" w:color="auto"/>
              <w:right w:val="single" w:sz="4" w:space="0" w:color="auto"/>
            </w:tcBorders>
            <w:vAlign w:val="bottom"/>
          </w:tcPr>
          <w:p w14:paraId="550C706D" w14:textId="6C656CF2" w:rsidR="00423521" w:rsidRPr="00444A80" w:rsidRDefault="00423521" w:rsidP="00423521">
            <w:pPr>
              <w:rPr>
                <w:sz w:val="18"/>
                <w:szCs w:val="18"/>
              </w:rPr>
            </w:pPr>
            <w:r w:rsidRPr="00444A80">
              <w:rPr>
                <w:rFonts w:cs="Arial"/>
                <w:sz w:val="18"/>
                <w:szCs w:val="18"/>
              </w:rPr>
              <w:t>48</w:t>
            </w:r>
          </w:p>
        </w:tc>
        <w:tc>
          <w:tcPr>
            <w:tcW w:w="4959" w:type="dxa"/>
            <w:tcBorders>
              <w:top w:val="nil"/>
              <w:left w:val="single" w:sz="4" w:space="0" w:color="auto"/>
              <w:bottom w:val="single" w:sz="4" w:space="0" w:color="auto"/>
              <w:right w:val="single" w:sz="4" w:space="0" w:color="auto"/>
            </w:tcBorders>
          </w:tcPr>
          <w:p w14:paraId="5941FAC9" w14:textId="2FD02D55" w:rsidR="00423521" w:rsidRPr="00444A80" w:rsidRDefault="00423521" w:rsidP="00423521">
            <w:pPr>
              <w:rPr>
                <w:sz w:val="18"/>
                <w:szCs w:val="18"/>
              </w:rPr>
            </w:pPr>
          </w:p>
        </w:tc>
      </w:tr>
      <w:tr w:rsidR="00423521" w:rsidRPr="00444A80" w14:paraId="3A92D290"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2B77A5E8" w14:textId="6BF6AB51" w:rsidR="00423521" w:rsidRPr="00444A80" w:rsidRDefault="00423521" w:rsidP="00423521">
            <w:pPr>
              <w:rPr>
                <w:sz w:val="18"/>
                <w:szCs w:val="18"/>
              </w:rPr>
            </w:pPr>
            <w:r w:rsidRPr="00444A80">
              <w:rPr>
                <w:sz w:val="18"/>
                <w:szCs w:val="18"/>
              </w:rPr>
              <w:t>C31</w:t>
            </w:r>
          </w:p>
        </w:tc>
        <w:tc>
          <w:tcPr>
            <w:tcW w:w="2345" w:type="dxa"/>
            <w:tcBorders>
              <w:top w:val="single" w:sz="4" w:space="0" w:color="auto"/>
              <w:left w:val="single" w:sz="4" w:space="0" w:color="auto"/>
              <w:bottom w:val="nil"/>
              <w:right w:val="single" w:sz="4" w:space="0" w:color="auto"/>
            </w:tcBorders>
            <w:vAlign w:val="bottom"/>
          </w:tcPr>
          <w:p w14:paraId="282472CD" w14:textId="0FEB4781" w:rsidR="00423521" w:rsidRPr="00444A80" w:rsidRDefault="00423521" w:rsidP="00423521">
            <w:pPr>
              <w:rPr>
                <w:sz w:val="18"/>
                <w:szCs w:val="18"/>
              </w:rPr>
            </w:pPr>
            <w:r w:rsidRPr="00444A80">
              <w:rPr>
                <w:rFonts w:cs="Arial"/>
                <w:sz w:val="18"/>
                <w:szCs w:val="18"/>
              </w:rPr>
              <w:t>EVS-SWB MONO</w:t>
            </w:r>
          </w:p>
        </w:tc>
        <w:tc>
          <w:tcPr>
            <w:tcW w:w="1505" w:type="dxa"/>
            <w:tcBorders>
              <w:top w:val="single" w:sz="4" w:space="0" w:color="auto"/>
              <w:left w:val="single" w:sz="4" w:space="0" w:color="auto"/>
              <w:bottom w:val="nil"/>
              <w:right w:val="single" w:sz="4" w:space="0" w:color="auto"/>
            </w:tcBorders>
            <w:vAlign w:val="bottom"/>
          </w:tcPr>
          <w:p w14:paraId="1954DAD2" w14:textId="02A1740E" w:rsidR="00423521" w:rsidRPr="00444A80" w:rsidRDefault="00423521" w:rsidP="00423521">
            <w:pPr>
              <w:rPr>
                <w:sz w:val="18"/>
                <w:szCs w:val="18"/>
              </w:rPr>
            </w:pPr>
            <w:r w:rsidRPr="00444A80">
              <w:rPr>
                <w:rFonts w:cs="Arial"/>
                <w:sz w:val="18"/>
                <w:szCs w:val="18"/>
              </w:rPr>
              <w:t>13,2</w:t>
            </w:r>
          </w:p>
        </w:tc>
        <w:tc>
          <w:tcPr>
            <w:tcW w:w="4959" w:type="dxa"/>
            <w:tcBorders>
              <w:top w:val="single" w:sz="4" w:space="0" w:color="auto"/>
              <w:left w:val="single" w:sz="4" w:space="0" w:color="auto"/>
              <w:bottom w:val="nil"/>
              <w:right w:val="single" w:sz="4" w:space="0" w:color="auto"/>
            </w:tcBorders>
          </w:tcPr>
          <w:p w14:paraId="675B748A" w14:textId="4998EA22" w:rsidR="00423521" w:rsidRPr="00444A80" w:rsidRDefault="00423521" w:rsidP="00423521">
            <w:pPr>
              <w:rPr>
                <w:sz w:val="18"/>
                <w:szCs w:val="18"/>
              </w:rPr>
            </w:pPr>
            <w:r w:rsidRPr="00444A80">
              <w:rPr>
                <w:sz w:val="18"/>
                <w:szCs w:val="18"/>
              </w:rPr>
              <w:t xml:space="preserve">Mono is either: </w:t>
            </w:r>
          </w:p>
        </w:tc>
      </w:tr>
      <w:tr w:rsidR="00423521" w:rsidRPr="00444A80" w14:paraId="507A5DF7" w14:textId="77777777" w:rsidTr="00444A80">
        <w:trPr>
          <w:trHeight w:hRule="exact" w:val="284"/>
        </w:trPr>
        <w:tc>
          <w:tcPr>
            <w:tcW w:w="812" w:type="dxa"/>
            <w:tcBorders>
              <w:top w:val="nil"/>
              <w:left w:val="single" w:sz="4" w:space="0" w:color="auto"/>
              <w:bottom w:val="nil"/>
              <w:right w:val="single" w:sz="4" w:space="0" w:color="auto"/>
            </w:tcBorders>
          </w:tcPr>
          <w:p w14:paraId="0F669F58" w14:textId="757060FA" w:rsidR="00423521" w:rsidRPr="00444A80" w:rsidRDefault="00423521" w:rsidP="00423521">
            <w:pPr>
              <w:rPr>
                <w:sz w:val="18"/>
                <w:szCs w:val="18"/>
              </w:rPr>
            </w:pPr>
            <w:r w:rsidRPr="00444A80">
              <w:rPr>
                <w:sz w:val="18"/>
                <w:szCs w:val="18"/>
              </w:rPr>
              <w:t>C32</w:t>
            </w:r>
          </w:p>
        </w:tc>
        <w:tc>
          <w:tcPr>
            <w:tcW w:w="2345" w:type="dxa"/>
            <w:tcBorders>
              <w:top w:val="nil"/>
              <w:left w:val="single" w:sz="4" w:space="0" w:color="auto"/>
              <w:bottom w:val="nil"/>
              <w:right w:val="single" w:sz="4" w:space="0" w:color="auto"/>
            </w:tcBorders>
            <w:vAlign w:val="bottom"/>
          </w:tcPr>
          <w:p w14:paraId="6EFBB31B" w14:textId="4BCDFF5B" w:rsidR="00423521" w:rsidRPr="00444A80" w:rsidRDefault="00423521" w:rsidP="00423521">
            <w:pPr>
              <w:rPr>
                <w:sz w:val="18"/>
                <w:szCs w:val="18"/>
              </w:rPr>
            </w:pPr>
            <w:r w:rsidRPr="00444A80">
              <w:rPr>
                <w:rFonts w:cs="Arial"/>
                <w:sz w:val="18"/>
                <w:szCs w:val="18"/>
              </w:rPr>
              <w:t>EVS-FB MONO</w:t>
            </w:r>
          </w:p>
        </w:tc>
        <w:tc>
          <w:tcPr>
            <w:tcW w:w="1505" w:type="dxa"/>
            <w:tcBorders>
              <w:top w:val="nil"/>
              <w:left w:val="single" w:sz="4" w:space="0" w:color="auto"/>
              <w:bottom w:val="nil"/>
              <w:right w:val="single" w:sz="4" w:space="0" w:color="auto"/>
            </w:tcBorders>
            <w:vAlign w:val="bottom"/>
          </w:tcPr>
          <w:p w14:paraId="4912FF3B" w14:textId="00D30D28" w:rsidR="00423521" w:rsidRPr="00444A80" w:rsidRDefault="00423521" w:rsidP="00423521">
            <w:pPr>
              <w:rPr>
                <w:sz w:val="18"/>
                <w:szCs w:val="18"/>
              </w:rPr>
            </w:pPr>
            <w:r w:rsidRPr="00444A80">
              <w:rPr>
                <w:rFonts w:cs="Arial"/>
                <w:sz w:val="18"/>
                <w:szCs w:val="18"/>
              </w:rPr>
              <w:t>24,4</w:t>
            </w:r>
          </w:p>
        </w:tc>
        <w:tc>
          <w:tcPr>
            <w:tcW w:w="4959" w:type="dxa"/>
            <w:tcBorders>
              <w:top w:val="nil"/>
              <w:left w:val="single" w:sz="4" w:space="0" w:color="auto"/>
              <w:bottom w:val="nil"/>
              <w:right w:val="single" w:sz="4" w:space="0" w:color="auto"/>
            </w:tcBorders>
          </w:tcPr>
          <w:p w14:paraId="78D64DFA" w14:textId="0A5AEA01" w:rsidR="00423521" w:rsidRPr="00444A80" w:rsidRDefault="00423521" w:rsidP="00423521">
            <w:pPr>
              <w:rPr>
                <w:sz w:val="18"/>
                <w:szCs w:val="18"/>
              </w:rPr>
            </w:pPr>
            <w:r w:rsidRPr="00444A80">
              <w:rPr>
                <w:sz w:val="18"/>
                <w:szCs w:val="18"/>
              </w:rPr>
              <w:t>W channel</w:t>
            </w:r>
            <w:r>
              <w:rPr>
                <w:sz w:val="18"/>
                <w:szCs w:val="18"/>
              </w:rPr>
              <w:t xml:space="preserve"> for</w:t>
            </w:r>
            <w:r w:rsidRPr="00444A80">
              <w:rPr>
                <w:sz w:val="18"/>
                <w:szCs w:val="18"/>
              </w:rPr>
              <w:t xml:space="preserve"> HOA samples or</w:t>
            </w:r>
          </w:p>
        </w:tc>
      </w:tr>
      <w:tr w:rsidR="00423521" w:rsidRPr="00444A80" w14:paraId="59C29122" w14:textId="77777777" w:rsidTr="00444A80">
        <w:trPr>
          <w:trHeight w:hRule="exact" w:val="284"/>
        </w:trPr>
        <w:tc>
          <w:tcPr>
            <w:tcW w:w="812" w:type="dxa"/>
            <w:tcBorders>
              <w:top w:val="nil"/>
              <w:left w:val="single" w:sz="4" w:space="0" w:color="auto"/>
              <w:bottom w:val="nil"/>
              <w:right w:val="single" w:sz="4" w:space="0" w:color="auto"/>
            </w:tcBorders>
          </w:tcPr>
          <w:p w14:paraId="0173A72C" w14:textId="23CEF5C1" w:rsidR="00423521" w:rsidRPr="00444A80" w:rsidRDefault="00423521" w:rsidP="00423521">
            <w:pPr>
              <w:rPr>
                <w:sz w:val="18"/>
                <w:szCs w:val="18"/>
              </w:rPr>
            </w:pPr>
            <w:r w:rsidRPr="00444A80">
              <w:rPr>
                <w:sz w:val="18"/>
                <w:szCs w:val="18"/>
              </w:rPr>
              <w:t>C33</w:t>
            </w:r>
          </w:p>
        </w:tc>
        <w:tc>
          <w:tcPr>
            <w:tcW w:w="2345" w:type="dxa"/>
            <w:tcBorders>
              <w:top w:val="nil"/>
              <w:left w:val="single" w:sz="4" w:space="0" w:color="auto"/>
              <w:bottom w:val="nil"/>
              <w:right w:val="single" w:sz="4" w:space="0" w:color="auto"/>
            </w:tcBorders>
            <w:vAlign w:val="bottom"/>
          </w:tcPr>
          <w:p w14:paraId="4CE0FFAD" w14:textId="710BBDC7" w:rsidR="00423521" w:rsidRPr="00444A80" w:rsidRDefault="00423521" w:rsidP="00423521">
            <w:pPr>
              <w:rPr>
                <w:sz w:val="18"/>
                <w:szCs w:val="18"/>
              </w:rPr>
            </w:pPr>
            <w:r w:rsidRPr="00444A80">
              <w:rPr>
                <w:rFonts w:cs="Arial"/>
                <w:sz w:val="18"/>
                <w:szCs w:val="18"/>
              </w:rPr>
              <w:t>EVS-FB MONO</w:t>
            </w:r>
          </w:p>
        </w:tc>
        <w:tc>
          <w:tcPr>
            <w:tcW w:w="1505" w:type="dxa"/>
            <w:tcBorders>
              <w:top w:val="nil"/>
              <w:left w:val="single" w:sz="4" w:space="0" w:color="auto"/>
              <w:bottom w:val="nil"/>
              <w:right w:val="single" w:sz="4" w:space="0" w:color="auto"/>
            </w:tcBorders>
            <w:vAlign w:val="bottom"/>
          </w:tcPr>
          <w:p w14:paraId="6EBD6EA1" w14:textId="475C2441" w:rsidR="00423521" w:rsidRPr="00444A80" w:rsidRDefault="00423521" w:rsidP="00423521">
            <w:pPr>
              <w:rPr>
                <w:sz w:val="18"/>
                <w:szCs w:val="18"/>
              </w:rPr>
            </w:pPr>
            <w:r w:rsidRPr="00444A80">
              <w:rPr>
                <w:rFonts w:cs="Arial"/>
                <w:sz w:val="18"/>
                <w:szCs w:val="18"/>
              </w:rPr>
              <w:t>32</w:t>
            </w:r>
          </w:p>
        </w:tc>
        <w:tc>
          <w:tcPr>
            <w:tcW w:w="4959" w:type="dxa"/>
            <w:tcBorders>
              <w:top w:val="nil"/>
              <w:left w:val="single" w:sz="4" w:space="0" w:color="auto"/>
              <w:bottom w:val="nil"/>
              <w:right w:val="single" w:sz="4" w:space="0" w:color="auto"/>
            </w:tcBorders>
          </w:tcPr>
          <w:p w14:paraId="744A1989" w14:textId="5CCFDF0F" w:rsidR="00423521" w:rsidRPr="00444A80" w:rsidRDefault="00423521" w:rsidP="00423521">
            <w:pPr>
              <w:rPr>
                <w:sz w:val="18"/>
                <w:szCs w:val="18"/>
              </w:rPr>
            </w:pPr>
            <w:r w:rsidRPr="00444A80">
              <w:rPr>
                <w:sz w:val="18"/>
                <w:szCs w:val="18"/>
              </w:rPr>
              <w:t>MASA 1TC transport</w:t>
            </w:r>
            <w:r>
              <w:rPr>
                <w:sz w:val="18"/>
                <w:szCs w:val="18"/>
              </w:rPr>
              <w:t xml:space="preserve"> for</w:t>
            </w:r>
            <w:r w:rsidRPr="00444A80">
              <w:rPr>
                <w:sz w:val="18"/>
                <w:szCs w:val="18"/>
              </w:rPr>
              <w:t xml:space="preserve"> Eigenmike samples</w:t>
            </w:r>
          </w:p>
        </w:tc>
      </w:tr>
      <w:tr w:rsidR="00423521" w:rsidRPr="00444A80" w14:paraId="238FAFAD" w14:textId="77777777" w:rsidTr="00444A80">
        <w:trPr>
          <w:trHeight w:hRule="exact" w:val="284"/>
        </w:trPr>
        <w:tc>
          <w:tcPr>
            <w:tcW w:w="812" w:type="dxa"/>
            <w:tcBorders>
              <w:top w:val="nil"/>
              <w:left w:val="single" w:sz="4" w:space="0" w:color="auto"/>
              <w:bottom w:val="nil"/>
              <w:right w:val="single" w:sz="4" w:space="0" w:color="auto"/>
            </w:tcBorders>
          </w:tcPr>
          <w:p w14:paraId="1846A2A4" w14:textId="6060B1E0" w:rsidR="00423521" w:rsidRPr="00444A80" w:rsidRDefault="00423521" w:rsidP="00423521">
            <w:pPr>
              <w:rPr>
                <w:sz w:val="18"/>
                <w:szCs w:val="18"/>
              </w:rPr>
            </w:pPr>
            <w:r w:rsidRPr="00444A80">
              <w:rPr>
                <w:sz w:val="18"/>
                <w:szCs w:val="18"/>
              </w:rPr>
              <w:t>C34</w:t>
            </w:r>
          </w:p>
        </w:tc>
        <w:tc>
          <w:tcPr>
            <w:tcW w:w="2345" w:type="dxa"/>
            <w:tcBorders>
              <w:top w:val="nil"/>
              <w:left w:val="single" w:sz="4" w:space="0" w:color="auto"/>
              <w:bottom w:val="nil"/>
              <w:right w:val="single" w:sz="4" w:space="0" w:color="auto"/>
            </w:tcBorders>
            <w:vAlign w:val="bottom"/>
          </w:tcPr>
          <w:p w14:paraId="68DA2685" w14:textId="4E5A4E0C" w:rsidR="00423521" w:rsidRPr="00444A80" w:rsidRDefault="00423521" w:rsidP="00423521">
            <w:pPr>
              <w:rPr>
                <w:sz w:val="18"/>
                <w:szCs w:val="18"/>
              </w:rPr>
            </w:pPr>
            <w:r w:rsidRPr="00444A80">
              <w:rPr>
                <w:rFonts w:cs="Arial"/>
                <w:sz w:val="18"/>
                <w:szCs w:val="18"/>
              </w:rPr>
              <w:t>EVS-FB MONO</w:t>
            </w:r>
          </w:p>
        </w:tc>
        <w:tc>
          <w:tcPr>
            <w:tcW w:w="1505" w:type="dxa"/>
            <w:tcBorders>
              <w:top w:val="nil"/>
              <w:left w:val="single" w:sz="4" w:space="0" w:color="auto"/>
              <w:bottom w:val="nil"/>
              <w:right w:val="single" w:sz="4" w:space="0" w:color="auto"/>
            </w:tcBorders>
            <w:vAlign w:val="bottom"/>
          </w:tcPr>
          <w:p w14:paraId="1404BE52" w14:textId="4F86587A" w:rsidR="00423521" w:rsidRPr="00444A80" w:rsidRDefault="00423521" w:rsidP="00423521">
            <w:pPr>
              <w:rPr>
                <w:sz w:val="18"/>
                <w:szCs w:val="18"/>
              </w:rPr>
            </w:pPr>
            <w:r w:rsidRPr="00444A80">
              <w:rPr>
                <w:rFonts w:cs="Arial"/>
                <w:sz w:val="18"/>
                <w:szCs w:val="18"/>
              </w:rPr>
              <w:t>64</w:t>
            </w:r>
          </w:p>
        </w:tc>
        <w:tc>
          <w:tcPr>
            <w:tcW w:w="4959" w:type="dxa"/>
            <w:tcBorders>
              <w:top w:val="nil"/>
              <w:left w:val="single" w:sz="4" w:space="0" w:color="auto"/>
              <w:bottom w:val="nil"/>
              <w:right w:val="single" w:sz="4" w:space="0" w:color="auto"/>
            </w:tcBorders>
          </w:tcPr>
          <w:p w14:paraId="150608E3" w14:textId="77777777" w:rsidR="00423521" w:rsidRPr="00444A80" w:rsidRDefault="00423521" w:rsidP="00423521">
            <w:pPr>
              <w:rPr>
                <w:sz w:val="18"/>
                <w:szCs w:val="18"/>
              </w:rPr>
            </w:pPr>
          </w:p>
        </w:tc>
      </w:tr>
      <w:tr w:rsidR="00423521" w:rsidRPr="00444A80" w14:paraId="0D78E579" w14:textId="77777777" w:rsidTr="00444A80">
        <w:trPr>
          <w:trHeight w:hRule="exact" w:val="284"/>
        </w:trPr>
        <w:tc>
          <w:tcPr>
            <w:tcW w:w="812" w:type="dxa"/>
            <w:tcBorders>
              <w:top w:val="nil"/>
              <w:left w:val="single" w:sz="4" w:space="0" w:color="auto"/>
              <w:bottom w:val="nil"/>
              <w:right w:val="single" w:sz="4" w:space="0" w:color="auto"/>
            </w:tcBorders>
          </w:tcPr>
          <w:p w14:paraId="5A535710" w14:textId="6A12AA5E" w:rsidR="00423521" w:rsidRPr="00444A80" w:rsidRDefault="00423521" w:rsidP="00423521">
            <w:pPr>
              <w:rPr>
                <w:sz w:val="18"/>
                <w:szCs w:val="18"/>
              </w:rPr>
            </w:pPr>
            <w:r w:rsidRPr="00444A80">
              <w:rPr>
                <w:sz w:val="18"/>
                <w:szCs w:val="18"/>
              </w:rPr>
              <w:t>C35</w:t>
            </w:r>
          </w:p>
        </w:tc>
        <w:tc>
          <w:tcPr>
            <w:tcW w:w="2345" w:type="dxa"/>
            <w:tcBorders>
              <w:top w:val="nil"/>
              <w:left w:val="single" w:sz="4" w:space="0" w:color="auto"/>
              <w:bottom w:val="nil"/>
              <w:right w:val="single" w:sz="4" w:space="0" w:color="auto"/>
            </w:tcBorders>
            <w:vAlign w:val="bottom"/>
          </w:tcPr>
          <w:p w14:paraId="4A3FEB23" w14:textId="18E6B105" w:rsidR="00423521" w:rsidRPr="00444A80" w:rsidRDefault="00423521" w:rsidP="00423521">
            <w:pPr>
              <w:rPr>
                <w:sz w:val="18"/>
                <w:szCs w:val="18"/>
              </w:rPr>
            </w:pPr>
            <w:r w:rsidRPr="00444A80">
              <w:rPr>
                <w:rFonts w:cs="Arial"/>
                <w:sz w:val="18"/>
                <w:szCs w:val="18"/>
              </w:rPr>
              <w:t>EVS-FB MONO</w:t>
            </w:r>
          </w:p>
        </w:tc>
        <w:tc>
          <w:tcPr>
            <w:tcW w:w="1505" w:type="dxa"/>
            <w:tcBorders>
              <w:top w:val="nil"/>
              <w:left w:val="single" w:sz="4" w:space="0" w:color="auto"/>
              <w:bottom w:val="nil"/>
              <w:right w:val="single" w:sz="4" w:space="0" w:color="auto"/>
            </w:tcBorders>
            <w:vAlign w:val="bottom"/>
          </w:tcPr>
          <w:p w14:paraId="112C6DE4" w14:textId="704D386D" w:rsidR="00423521" w:rsidRPr="00444A80" w:rsidRDefault="00423521" w:rsidP="00423521">
            <w:pPr>
              <w:rPr>
                <w:sz w:val="18"/>
                <w:szCs w:val="18"/>
              </w:rPr>
            </w:pPr>
            <w:r w:rsidRPr="00444A80">
              <w:rPr>
                <w:rFonts w:cs="Arial"/>
                <w:sz w:val="18"/>
                <w:szCs w:val="18"/>
              </w:rPr>
              <w:t>96</w:t>
            </w:r>
          </w:p>
        </w:tc>
        <w:tc>
          <w:tcPr>
            <w:tcW w:w="4959" w:type="dxa"/>
            <w:tcBorders>
              <w:top w:val="nil"/>
              <w:left w:val="single" w:sz="4" w:space="0" w:color="auto"/>
              <w:bottom w:val="nil"/>
              <w:right w:val="single" w:sz="4" w:space="0" w:color="auto"/>
            </w:tcBorders>
          </w:tcPr>
          <w:p w14:paraId="708084F0" w14:textId="77777777" w:rsidR="00423521" w:rsidRPr="00444A80" w:rsidRDefault="00423521" w:rsidP="00423521">
            <w:pPr>
              <w:rPr>
                <w:sz w:val="18"/>
                <w:szCs w:val="18"/>
              </w:rPr>
            </w:pPr>
          </w:p>
        </w:tc>
      </w:tr>
      <w:tr w:rsidR="00423521" w:rsidRPr="00444A80" w14:paraId="0A217EC2"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72081737" w14:textId="42CE4E5D" w:rsidR="00423521" w:rsidRPr="00444A80" w:rsidRDefault="00423521" w:rsidP="00423521">
            <w:pPr>
              <w:rPr>
                <w:sz w:val="18"/>
                <w:szCs w:val="18"/>
              </w:rPr>
            </w:pPr>
            <w:r w:rsidRPr="00444A80">
              <w:rPr>
                <w:sz w:val="18"/>
                <w:szCs w:val="18"/>
              </w:rPr>
              <w:t>C36</w:t>
            </w:r>
          </w:p>
        </w:tc>
        <w:tc>
          <w:tcPr>
            <w:tcW w:w="2345" w:type="dxa"/>
            <w:tcBorders>
              <w:top w:val="nil"/>
              <w:left w:val="single" w:sz="4" w:space="0" w:color="auto"/>
              <w:bottom w:val="single" w:sz="4" w:space="0" w:color="auto"/>
              <w:right w:val="single" w:sz="4" w:space="0" w:color="auto"/>
            </w:tcBorders>
            <w:vAlign w:val="bottom"/>
          </w:tcPr>
          <w:p w14:paraId="3B6F8507" w14:textId="749E027F" w:rsidR="00423521" w:rsidRPr="00444A80" w:rsidRDefault="00423521" w:rsidP="00423521">
            <w:pPr>
              <w:rPr>
                <w:sz w:val="18"/>
                <w:szCs w:val="18"/>
              </w:rPr>
            </w:pPr>
            <w:r w:rsidRPr="00444A80">
              <w:rPr>
                <w:rFonts w:cs="Arial"/>
                <w:sz w:val="18"/>
                <w:szCs w:val="18"/>
              </w:rPr>
              <w:t>EVS-FB MONO</w:t>
            </w:r>
          </w:p>
        </w:tc>
        <w:tc>
          <w:tcPr>
            <w:tcW w:w="1505" w:type="dxa"/>
            <w:tcBorders>
              <w:top w:val="nil"/>
              <w:left w:val="single" w:sz="4" w:space="0" w:color="auto"/>
              <w:bottom w:val="single" w:sz="4" w:space="0" w:color="auto"/>
              <w:right w:val="single" w:sz="4" w:space="0" w:color="auto"/>
            </w:tcBorders>
            <w:vAlign w:val="bottom"/>
          </w:tcPr>
          <w:p w14:paraId="404F34AF" w14:textId="00886E68" w:rsidR="00423521" w:rsidRPr="00444A80" w:rsidRDefault="00423521" w:rsidP="00423521">
            <w:pPr>
              <w:rPr>
                <w:sz w:val="18"/>
                <w:szCs w:val="18"/>
              </w:rPr>
            </w:pPr>
            <w:r w:rsidRPr="00444A80">
              <w:rPr>
                <w:rFonts w:cs="Arial"/>
                <w:sz w:val="18"/>
                <w:szCs w:val="18"/>
              </w:rPr>
              <w:t>128</w:t>
            </w:r>
          </w:p>
        </w:tc>
        <w:tc>
          <w:tcPr>
            <w:tcW w:w="4959" w:type="dxa"/>
            <w:tcBorders>
              <w:top w:val="nil"/>
              <w:left w:val="single" w:sz="4" w:space="0" w:color="auto"/>
              <w:bottom w:val="single" w:sz="4" w:space="0" w:color="auto"/>
              <w:right w:val="single" w:sz="4" w:space="0" w:color="auto"/>
            </w:tcBorders>
          </w:tcPr>
          <w:p w14:paraId="39A500EE" w14:textId="77777777" w:rsidR="00423521" w:rsidRPr="00444A80" w:rsidRDefault="00423521" w:rsidP="00423521">
            <w:pPr>
              <w:rPr>
                <w:sz w:val="18"/>
                <w:szCs w:val="18"/>
              </w:rPr>
            </w:pPr>
          </w:p>
        </w:tc>
      </w:tr>
      <w:tr w:rsidR="00423521" w:rsidRPr="00444A80" w14:paraId="6752A549"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42089937" w14:textId="7370B346" w:rsidR="00423521" w:rsidRPr="00444A80" w:rsidRDefault="00423521" w:rsidP="00423521">
            <w:pPr>
              <w:rPr>
                <w:sz w:val="18"/>
                <w:szCs w:val="18"/>
              </w:rPr>
            </w:pPr>
            <w:r w:rsidRPr="00444A80">
              <w:rPr>
                <w:sz w:val="18"/>
                <w:szCs w:val="18"/>
              </w:rPr>
              <w:t>C37</w:t>
            </w:r>
          </w:p>
        </w:tc>
        <w:tc>
          <w:tcPr>
            <w:tcW w:w="2345" w:type="dxa"/>
            <w:tcBorders>
              <w:top w:val="single" w:sz="4" w:space="0" w:color="auto"/>
              <w:left w:val="single" w:sz="4" w:space="0" w:color="auto"/>
              <w:bottom w:val="nil"/>
              <w:right w:val="single" w:sz="4" w:space="0" w:color="auto"/>
            </w:tcBorders>
            <w:vAlign w:val="bottom"/>
          </w:tcPr>
          <w:p w14:paraId="5EEAAA6C" w14:textId="5D6DB9D0" w:rsidR="00423521" w:rsidRPr="00444A80" w:rsidRDefault="00423521" w:rsidP="00423521">
            <w:pPr>
              <w:rPr>
                <w:sz w:val="18"/>
                <w:szCs w:val="18"/>
              </w:rPr>
            </w:pPr>
            <w:r w:rsidRPr="00444A80">
              <w:rPr>
                <w:rFonts w:cs="Arial"/>
                <w:sz w:val="18"/>
                <w:szCs w:val="18"/>
              </w:rPr>
              <w:t>IVAS STEREO</w:t>
            </w:r>
          </w:p>
        </w:tc>
        <w:tc>
          <w:tcPr>
            <w:tcW w:w="1505" w:type="dxa"/>
            <w:tcBorders>
              <w:top w:val="single" w:sz="4" w:space="0" w:color="auto"/>
              <w:left w:val="single" w:sz="4" w:space="0" w:color="auto"/>
              <w:bottom w:val="nil"/>
              <w:right w:val="single" w:sz="4" w:space="0" w:color="auto"/>
            </w:tcBorders>
            <w:vAlign w:val="bottom"/>
          </w:tcPr>
          <w:p w14:paraId="6B98CA19" w14:textId="680A722C" w:rsidR="00423521" w:rsidRPr="00444A80" w:rsidRDefault="00423521" w:rsidP="00423521">
            <w:pPr>
              <w:rPr>
                <w:sz w:val="18"/>
                <w:szCs w:val="18"/>
              </w:rPr>
            </w:pPr>
            <w:r w:rsidRPr="00444A80">
              <w:rPr>
                <w:rFonts w:cs="Arial"/>
                <w:sz w:val="18"/>
                <w:szCs w:val="18"/>
              </w:rPr>
              <w:t>13,2</w:t>
            </w:r>
          </w:p>
        </w:tc>
        <w:tc>
          <w:tcPr>
            <w:tcW w:w="4959" w:type="dxa"/>
            <w:tcBorders>
              <w:top w:val="single" w:sz="4" w:space="0" w:color="auto"/>
              <w:left w:val="single" w:sz="4" w:space="0" w:color="auto"/>
              <w:bottom w:val="nil"/>
              <w:right w:val="single" w:sz="4" w:space="0" w:color="auto"/>
            </w:tcBorders>
          </w:tcPr>
          <w:p w14:paraId="5F8E0B41" w14:textId="1F62E508" w:rsidR="00423521" w:rsidRPr="00444A80" w:rsidRDefault="00423521" w:rsidP="00423521">
            <w:pPr>
              <w:rPr>
                <w:sz w:val="18"/>
                <w:szCs w:val="18"/>
              </w:rPr>
            </w:pPr>
            <w:r w:rsidRPr="00444A80">
              <w:rPr>
                <w:sz w:val="18"/>
                <w:szCs w:val="18"/>
              </w:rPr>
              <w:t xml:space="preserve">Stereo is either: </w:t>
            </w:r>
          </w:p>
        </w:tc>
      </w:tr>
      <w:tr w:rsidR="00423521" w:rsidRPr="00444A80" w14:paraId="613E2DDE" w14:textId="77777777" w:rsidTr="00444A80">
        <w:trPr>
          <w:trHeight w:hRule="exact" w:val="284"/>
        </w:trPr>
        <w:tc>
          <w:tcPr>
            <w:tcW w:w="812" w:type="dxa"/>
            <w:tcBorders>
              <w:top w:val="nil"/>
              <w:left w:val="single" w:sz="4" w:space="0" w:color="auto"/>
              <w:bottom w:val="nil"/>
              <w:right w:val="single" w:sz="4" w:space="0" w:color="auto"/>
            </w:tcBorders>
          </w:tcPr>
          <w:p w14:paraId="689BD834" w14:textId="16048394" w:rsidR="00423521" w:rsidRPr="00444A80" w:rsidRDefault="00423521" w:rsidP="00423521">
            <w:pPr>
              <w:rPr>
                <w:sz w:val="18"/>
                <w:szCs w:val="18"/>
              </w:rPr>
            </w:pPr>
            <w:r w:rsidRPr="00444A80">
              <w:rPr>
                <w:sz w:val="18"/>
                <w:szCs w:val="18"/>
              </w:rPr>
              <w:t>C38</w:t>
            </w:r>
          </w:p>
        </w:tc>
        <w:tc>
          <w:tcPr>
            <w:tcW w:w="2345" w:type="dxa"/>
            <w:tcBorders>
              <w:top w:val="nil"/>
              <w:left w:val="single" w:sz="4" w:space="0" w:color="auto"/>
              <w:bottom w:val="nil"/>
              <w:right w:val="single" w:sz="4" w:space="0" w:color="auto"/>
            </w:tcBorders>
            <w:vAlign w:val="bottom"/>
          </w:tcPr>
          <w:p w14:paraId="3DC2384E" w14:textId="4D6D8521" w:rsidR="00423521" w:rsidRPr="00444A80" w:rsidRDefault="00423521" w:rsidP="00423521">
            <w:pPr>
              <w:rPr>
                <w:sz w:val="18"/>
                <w:szCs w:val="18"/>
              </w:rPr>
            </w:pPr>
            <w:r w:rsidRPr="00444A80">
              <w:rPr>
                <w:rFonts w:cs="Arial"/>
                <w:sz w:val="18"/>
                <w:szCs w:val="18"/>
              </w:rPr>
              <w:t>IVAS STEREO</w:t>
            </w:r>
          </w:p>
        </w:tc>
        <w:tc>
          <w:tcPr>
            <w:tcW w:w="1505" w:type="dxa"/>
            <w:tcBorders>
              <w:top w:val="nil"/>
              <w:left w:val="single" w:sz="4" w:space="0" w:color="auto"/>
              <w:bottom w:val="nil"/>
              <w:right w:val="single" w:sz="4" w:space="0" w:color="auto"/>
            </w:tcBorders>
            <w:vAlign w:val="bottom"/>
          </w:tcPr>
          <w:p w14:paraId="5EF6D403" w14:textId="73EE59F7" w:rsidR="00423521" w:rsidRPr="00444A80" w:rsidRDefault="00423521" w:rsidP="00423521">
            <w:pPr>
              <w:rPr>
                <w:sz w:val="18"/>
                <w:szCs w:val="18"/>
              </w:rPr>
            </w:pPr>
            <w:r w:rsidRPr="00444A80">
              <w:rPr>
                <w:rFonts w:cs="Arial"/>
                <w:sz w:val="18"/>
                <w:szCs w:val="18"/>
              </w:rPr>
              <w:t>24,4</w:t>
            </w:r>
          </w:p>
        </w:tc>
        <w:tc>
          <w:tcPr>
            <w:tcW w:w="4959" w:type="dxa"/>
            <w:tcBorders>
              <w:top w:val="nil"/>
              <w:left w:val="single" w:sz="4" w:space="0" w:color="auto"/>
              <w:bottom w:val="nil"/>
              <w:right w:val="single" w:sz="4" w:space="0" w:color="auto"/>
            </w:tcBorders>
          </w:tcPr>
          <w:p w14:paraId="3E306276" w14:textId="37B31034" w:rsidR="00423521" w:rsidRPr="00444A80" w:rsidRDefault="00423521" w:rsidP="00423521">
            <w:pPr>
              <w:rPr>
                <w:sz w:val="18"/>
                <w:szCs w:val="18"/>
              </w:rPr>
            </w:pPr>
            <w:r w:rsidRPr="00444A80">
              <w:rPr>
                <w:sz w:val="18"/>
                <w:szCs w:val="18"/>
              </w:rPr>
              <w:t>Side pointing cardioids for HOA samples or</w:t>
            </w:r>
          </w:p>
        </w:tc>
      </w:tr>
      <w:tr w:rsidR="00423521" w:rsidRPr="00444A80" w14:paraId="34E9F3A2" w14:textId="77777777" w:rsidTr="00444A80">
        <w:trPr>
          <w:trHeight w:hRule="exact" w:val="284"/>
        </w:trPr>
        <w:tc>
          <w:tcPr>
            <w:tcW w:w="812" w:type="dxa"/>
            <w:tcBorders>
              <w:top w:val="nil"/>
              <w:left w:val="single" w:sz="4" w:space="0" w:color="auto"/>
              <w:bottom w:val="nil"/>
              <w:right w:val="single" w:sz="4" w:space="0" w:color="auto"/>
            </w:tcBorders>
          </w:tcPr>
          <w:p w14:paraId="29729828" w14:textId="71878C7D" w:rsidR="00423521" w:rsidRPr="00444A80" w:rsidRDefault="00423521" w:rsidP="00423521">
            <w:pPr>
              <w:rPr>
                <w:sz w:val="18"/>
                <w:szCs w:val="18"/>
              </w:rPr>
            </w:pPr>
            <w:r w:rsidRPr="00444A80">
              <w:rPr>
                <w:sz w:val="18"/>
                <w:szCs w:val="18"/>
              </w:rPr>
              <w:t>C39</w:t>
            </w:r>
          </w:p>
        </w:tc>
        <w:tc>
          <w:tcPr>
            <w:tcW w:w="2345" w:type="dxa"/>
            <w:tcBorders>
              <w:top w:val="nil"/>
              <w:left w:val="single" w:sz="4" w:space="0" w:color="auto"/>
              <w:bottom w:val="nil"/>
              <w:right w:val="single" w:sz="4" w:space="0" w:color="auto"/>
            </w:tcBorders>
            <w:vAlign w:val="bottom"/>
          </w:tcPr>
          <w:p w14:paraId="2C440FB3" w14:textId="49C9C70F" w:rsidR="00423521" w:rsidRPr="00444A80" w:rsidRDefault="00423521" w:rsidP="00423521">
            <w:pPr>
              <w:rPr>
                <w:sz w:val="18"/>
                <w:szCs w:val="18"/>
              </w:rPr>
            </w:pPr>
            <w:r w:rsidRPr="00444A80">
              <w:rPr>
                <w:rFonts w:cs="Arial"/>
                <w:sz w:val="18"/>
                <w:szCs w:val="18"/>
              </w:rPr>
              <w:t>IVAS STEREO</w:t>
            </w:r>
          </w:p>
        </w:tc>
        <w:tc>
          <w:tcPr>
            <w:tcW w:w="1505" w:type="dxa"/>
            <w:tcBorders>
              <w:top w:val="nil"/>
              <w:left w:val="single" w:sz="4" w:space="0" w:color="auto"/>
              <w:bottom w:val="nil"/>
              <w:right w:val="single" w:sz="4" w:space="0" w:color="auto"/>
            </w:tcBorders>
            <w:vAlign w:val="bottom"/>
          </w:tcPr>
          <w:p w14:paraId="4A1AFF59" w14:textId="0E575469" w:rsidR="00423521" w:rsidRPr="00444A80" w:rsidRDefault="00423521" w:rsidP="00423521">
            <w:pPr>
              <w:rPr>
                <w:sz w:val="18"/>
                <w:szCs w:val="18"/>
              </w:rPr>
            </w:pPr>
            <w:r w:rsidRPr="00444A80">
              <w:rPr>
                <w:rFonts w:cs="Arial"/>
                <w:sz w:val="18"/>
                <w:szCs w:val="18"/>
              </w:rPr>
              <w:t>48</w:t>
            </w:r>
          </w:p>
        </w:tc>
        <w:tc>
          <w:tcPr>
            <w:tcW w:w="4959" w:type="dxa"/>
            <w:tcBorders>
              <w:top w:val="nil"/>
              <w:left w:val="single" w:sz="4" w:space="0" w:color="auto"/>
              <w:bottom w:val="nil"/>
              <w:right w:val="single" w:sz="4" w:space="0" w:color="auto"/>
            </w:tcBorders>
          </w:tcPr>
          <w:p w14:paraId="08C2D174" w14:textId="21D83BFA" w:rsidR="00423521" w:rsidRPr="00444A80" w:rsidRDefault="00423521" w:rsidP="00423521">
            <w:pPr>
              <w:rPr>
                <w:sz w:val="18"/>
                <w:szCs w:val="18"/>
              </w:rPr>
            </w:pPr>
            <w:r w:rsidRPr="00444A80">
              <w:rPr>
                <w:sz w:val="18"/>
                <w:szCs w:val="18"/>
              </w:rPr>
              <w:t>MASA 2TC for Eigenmike samples</w:t>
            </w:r>
          </w:p>
        </w:tc>
      </w:tr>
      <w:tr w:rsidR="00423521" w:rsidRPr="00444A80" w14:paraId="3381ACBE" w14:textId="77777777" w:rsidTr="00444A80">
        <w:trPr>
          <w:trHeight w:hRule="exact" w:val="284"/>
        </w:trPr>
        <w:tc>
          <w:tcPr>
            <w:tcW w:w="812" w:type="dxa"/>
            <w:tcBorders>
              <w:top w:val="nil"/>
              <w:left w:val="single" w:sz="4" w:space="0" w:color="auto"/>
              <w:bottom w:val="nil"/>
              <w:right w:val="single" w:sz="4" w:space="0" w:color="auto"/>
            </w:tcBorders>
          </w:tcPr>
          <w:p w14:paraId="096C23FE" w14:textId="56E72412" w:rsidR="00423521" w:rsidRPr="00444A80" w:rsidRDefault="00423521" w:rsidP="00423521">
            <w:pPr>
              <w:rPr>
                <w:sz w:val="18"/>
                <w:szCs w:val="18"/>
              </w:rPr>
            </w:pPr>
            <w:r w:rsidRPr="00444A80">
              <w:rPr>
                <w:sz w:val="18"/>
                <w:szCs w:val="18"/>
              </w:rPr>
              <w:t>C40</w:t>
            </w:r>
          </w:p>
        </w:tc>
        <w:tc>
          <w:tcPr>
            <w:tcW w:w="2345" w:type="dxa"/>
            <w:tcBorders>
              <w:top w:val="nil"/>
              <w:left w:val="single" w:sz="4" w:space="0" w:color="auto"/>
              <w:bottom w:val="nil"/>
              <w:right w:val="single" w:sz="4" w:space="0" w:color="auto"/>
            </w:tcBorders>
            <w:vAlign w:val="bottom"/>
          </w:tcPr>
          <w:p w14:paraId="14AD8AC9" w14:textId="15CCBDD3" w:rsidR="00423521" w:rsidRPr="00444A80" w:rsidRDefault="00423521" w:rsidP="00423521">
            <w:pPr>
              <w:rPr>
                <w:sz w:val="18"/>
                <w:szCs w:val="18"/>
              </w:rPr>
            </w:pPr>
            <w:r w:rsidRPr="00444A80">
              <w:rPr>
                <w:rFonts w:cs="Arial"/>
                <w:sz w:val="18"/>
                <w:szCs w:val="18"/>
              </w:rPr>
              <w:t>IVAS STEREO</w:t>
            </w:r>
          </w:p>
        </w:tc>
        <w:tc>
          <w:tcPr>
            <w:tcW w:w="1505" w:type="dxa"/>
            <w:tcBorders>
              <w:top w:val="nil"/>
              <w:left w:val="single" w:sz="4" w:space="0" w:color="auto"/>
              <w:bottom w:val="nil"/>
              <w:right w:val="single" w:sz="4" w:space="0" w:color="auto"/>
            </w:tcBorders>
            <w:vAlign w:val="bottom"/>
          </w:tcPr>
          <w:p w14:paraId="60B20DBF" w14:textId="55C39C9E" w:rsidR="00423521" w:rsidRPr="00444A80" w:rsidRDefault="00423521" w:rsidP="00423521">
            <w:pPr>
              <w:rPr>
                <w:sz w:val="18"/>
                <w:szCs w:val="18"/>
              </w:rPr>
            </w:pPr>
            <w:r w:rsidRPr="00444A80">
              <w:rPr>
                <w:rFonts w:cs="Arial"/>
                <w:sz w:val="18"/>
                <w:szCs w:val="18"/>
              </w:rPr>
              <w:t>80</w:t>
            </w:r>
          </w:p>
        </w:tc>
        <w:tc>
          <w:tcPr>
            <w:tcW w:w="4959" w:type="dxa"/>
            <w:tcBorders>
              <w:top w:val="nil"/>
              <w:left w:val="single" w:sz="4" w:space="0" w:color="auto"/>
              <w:bottom w:val="nil"/>
              <w:right w:val="single" w:sz="4" w:space="0" w:color="auto"/>
            </w:tcBorders>
          </w:tcPr>
          <w:p w14:paraId="29C6323A" w14:textId="5D280642" w:rsidR="00423521" w:rsidRPr="00444A80" w:rsidRDefault="00423521" w:rsidP="00423521">
            <w:pPr>
              <w:rPr>
                <w:sz w:val="18"/>
                <w:szCs w:val="18"/>
              </w:rPr>
            </w:pPr>
          </w:p>
        </w:tc>
      </w:tr>
      <w:tr w:rsidR="00423521" w:rsidRPr="00444A80" w14:paraId="191F0FEA" w14:textId="77777777" w:rsidTr="00444A80">
        <w:trPr>
          <w:trHeight w:hRule="exact" w:val="284"/>
        </w:trPr>
        <w:tc>
          <w:tcPr>
            <w:tcW w:w="812" w:type="dxa"/>
            <w:tcBorders>
              <w:top w:val="nil"/>
              <w:left w:val="single" w:sz="4" w:space="0" w:color="auto"/>
              <w:bottom w:val="nil"/>
              <w:right w:val="single" w:sz="4" w:space="0" w:color="auto"/>
            </w:tcBorders>
          </w:tcPr>
          <w:p w14:paraId="10CCCE6B" w14:textId="5E20A9A7" w:rsidR="00423521" w:rsidRPr="00444A80" w:rsidRDefault="00423521" w:rsidP="00423521">
            <w:pPr>
              <w:rPr>
                <w:sz w:val="18"/>
                <w:szCs w:val="18"/>
              </w:rPr>
            </w:pPr>
            <w:r w:rsidRPr="00444A80">
              <w:rPr>
                <w:sz w:val="18"/>
                <w:szCs w:val="18"/>
              </w:rPr>
              <w:t>C41</w:t>
            </w:r>
          </w:p>
        </w:tc>
        <w:tc>
          <w:tcPr>
            <w:tcW w:w="2345" w:type="dxa"/>
            <w:tcBorders>
              <w:top w:val="nil"/>
              <w:left w:val="single" w:sz="4" w:space="0" w:color="auto"/>
              <w:bottom w:val="nil"/>
              <w:right w:val="single" w:sz="4" w:space="0" w:color="auto"/>
            </w:tcBorders>
            <w:vAlign w:val="bottom"/>
          </w:tcPr>
          <w:p w14:paraId="1C1786BC" w14:textId="09A4CBA3" w:rsidR="00423521" w:rsidRPr="00444A80" w:rsidRDefault="00423521" w:rsidP="00423521">
            <w:pPr>
              <w:rPr>
                <w:sz w:val="18"/>
                <w:szCs w:val="18"/>
              </w:rPr>
            </w:pPr>
            <w:r w:rsidRPr="00444A80">
              <w:rPr>
                <w:rFonts w:cs="Arial"/>
                <w:sz w:val="18"/>
                <w:szCs w:val="18"/>
              </w:rPr>
              <w:t>IVAS STEREO</w:t>
            </w:r>
          </w:p>
        </w:tc>
        <w:tc>
          <w:tcPr>
            <w:tcW w:w="1505" w:type="dxa"/>
            <w:tcBorders>
              <w:top w:val="nil"/>
              <w:left w:val="single" w:sz="4" w:space="0" w:color="auto"/>
              <w:bottom w:val="nil"/>
              <w:right w:val="single" w:sz="4" w:space="0" w:color="auto"/>
            </w:tcBorders>
            <w:vAlign w:val="bottom"/>
          </w:tcPr>
          <w:p w14:paraId="4D98A60D" w14:textId="29EE8EC3" w:rsidR="00423521" w:rsidRPr="00444A80" w:rsidRDefault="00423521" w:rsidP="00423521">
            <w:pPr>
              <w:rPr>
                <w:sz w:val="18"/>
                <w:szCs w:val="18"/>
              </w:rPr>
            </w:pPr>
            <w:r w:rsidRPr="00444A80">
              <w:rPr>
                <w:rFonts w:cs="Arial"/>
                <w:sz w:val="18"/>
                <w:szCs w:val="18"/>
              </w:rPr>
              <w:t>128</w:t>
            </w:r>
          </w:p>
        </w:tc>
        <w:tc>
          <w:tcPr>
            <w:tcW w:w="4959" w:type="dxa"/>
            <w:tcBorders>
              <w:top w:val="nil"/>
              <w:left w:val="single" w:sz="4" w:space="0" w:color="auto"/>
              <w:bottom w:val="nil"/>
              <w:right w:val="single" w:sz="4" w:space="0" w:color="auto"/>
            </w:tcBorders>
          </w:tcPr>
          <w:p w14:paraId="74270CB2" w14:textId="6384FA5A" w:rsidR="00423521" w:rsidRPr="00444A80" w:rsidRDefault="00423521" w:rsidP="00423521">
            <w:pPr>
              <w:rPr>
                <w:sz w:val="18"/>
                <w:szCs w:val="18"/>
              </w:rPr>
            </w:pPr>
          </w:p>
        </w:tc>
      </w:tr>
      <w:tr w:rsidR="00423521" w:rsidRPr="00444A80" w14:paraId="6AAB9B40"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57B2323D" w14:textId="6E65657A" w:rsidR="00423521" w:rsidRPr="00444A80" w:rsidRDefault="00423521" w:rsidP="00423521">
            <w:pPr>
              <w:rPr>
                <w:sz w:val="18"/>
                <w:szCs w:val="18"/>
              </w:rPr>
            </w:pPr>
            <w:r w:rsidRPr="00444A80">
              <w:rPr>
                <w:sz w:val="18"/>
                <w:szCs w:val="18"/>
              </w:rPr>
              <w:t>C42</w:t>
            </w:r>
          </w:p>
        </w:tc>
        <w:tc>
          <w:tcPr>
            <w:tcW w:w="2345" w:type="dxa"/>
            <w:tcBorders>
              <w:top w:val="nil"/>
              <w:left w:val="single" w:sz="4" w:space="0" w:color="auto"/>
              <w:bottom w:val="single" w:sz="4" w:space="0" w:color="auto"/>
              <w:right w:val="single" w:sz="4" w:space="0" w:color="auto"/>
            </w:tcBorders>
            <w:vAlign w:val="bottom"/>
          </w:tcPr>
          <w:p w14:paraId="6A3E2AC5" w14:textId="31EEF309" w:rsidR="00423521" w:rsidRPr="00444A80" w:rsidRDefault="00423521" w:rsidP="00423521">
            <w:pPr>
              <w:rPr>
                <w:sz w:val="18"/>
                <w:szCs w:val="18"/>
              </w:rPr>
            </w:pPr>
            <w:r w:rsidRPr="00444A80">
              <w:rPr>
                <w:rFonts w:cs="Arial"/>
                <w:sz w:val="18"/>
                <w:szCs w:val="18"/>
              </w:rPr>
              <w:t>IVAS STEREO</w:t>
            </w:r>
          </w:p>
        </w:tc>
        <w:tc>
          <w:tcPr>
            <w:tcW w:w="1505" w:type="dxa"/>
            <w:tcBorders>
              <w:top w:val="nil"/>
              <w:left w:val="single" w:sz="4" w:space="0" w:color="auto"/>
              <w:bottom w:val="single" w:sz="4" w:space="0" w:color="auto"/>
              <w:right w:val="single" w:sz="4" w:space="0" w:color="auto"/>
            </w:tcBorders>
            <w:vAlign w:val="bottom"/>
          </w:tcPr>
          <w:p w14:paraId="6DFBB4E2" w14:textId="73F50B2E" w:rsidR="00423521" w:rsidRPr="00444A80" w:rsidRDefault="00423521" w:rsidP="00423521">
            <w:pPr>
              <w:rPr>
                <w:sz w:val="18"/>
                <w:szCs w:val="18"/>
              </w:rPr>
            </w:pPr>
            <w:r w:rsidRPr="00444A80">
              <w:rPr>
                <w:rFonts w:cs="Arial"/>
                <w:sz w:val="18"/>
                <w:szCs w:val="18"/>
              </w:rPr>
              <w:t>192</w:t>
            </w:r>
          </w:p>
        </w:tc>
        <w:tc>
          <w:tcPr>
            <w:tcW w:w="4959" w:type="dxa"/>
            <w:tcBorders>
              <w:top w:val="nil"/>
              <w:left w:val="single" w:sz="4" w:space="0" w:color="auto"/>
              <w:bottom w:val="single" w:sz="4" w:space="0" w:color="auto"/>
              <w:right w:val="single" w:sz="4" w:space="0" w:color="auto"/>
            </w:tcBorders>
          </w:tcPr>
          <w:p w14:paraId="6C5742D3" w14:textId="7F852981" w:rsidR="00423521" w:rsidRPr="00444A80" w:rsidRDefault="00423521" w:rsidP="00423521">
            <w:pPr>
              <w:rPr>
                <w:sz w:val="18"/>
                <w:szCs w:val="18"/>
              </w:rPr>
            </w:pPr>
          </w:p>
        </w:tc>
      </w:tr>
      <w:tr w:rsidR="00423521" w:rsidRPr="00444A80" w14:paraId="35BC8020"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546FD72A" w14:textId="719D67E4" w:rsidR="00423521" w:rsidRPr="00444A80" w:rsidRDefault="00423521" w:rsidP="00423521">
            <w:pPr>
              <w:rPr>
                <w:sz w:val="18"/>
                <w:szCs w:val="18"/>
              </w:rPr>
            </w:pPr>
            <w:r w:rsidRPr="00444A80">
              <w:rPr>
                <w:sz w:val="18"/>
                <w:szCs w:val="18"/>
              </w:rPr>
              <w:t>C43</w:t>
            </w:r>
          </w:p>
        </w:tc>
        <w:tc>
          <w:tcPr>
            <w:tcW w:w="2345" w:type="dxa"/>
            <w:tcBorders>
              <w:top w:val="single" w:sz="4" w:space="0" w:color="auto"/>
              <w:left w:val="single" w:sz="4" w:space="0" w:color="auto"/>
              <w:bottom w:val="nil"/>
              <w:right w:val="single" w:sz="4" w:space="0" w:color="auto"/>
            </w:tcBorders>
            <w:vAlign w:val="bottom"/>
          </w:tcPr>
          <w:p w14:paraId="619E5C31" w14:textId="0D1FCCB2" w:rsidR="00423521" w:rsidRPr="00444A80" w:rsidRDefault="00423521" w:rsidP="00423521">
            <w:pPr>
              <w:rPr>
                <w:sz w:val="18"/>
                <w:szCs w:val="18"/>
              </w:rPr>
            </w:pPr>
            <w:r w:rsidRPr="00444A80">
              <w:rPr>
                <w:rFonts w:cs="Arial"/>
                <w:sz w:val="18"/>
                <w:szCs w:val="18"/>
              </w:rPr>
              <w:t>IVAS FOA</w:t>
            </w:r>
          </w:p>
        </w:tc>
        <w:tc>
          <w:tcPr>
            <w:tcW w:w="1505" w:type="dxa"/>
            <w:tcBorders>
              <w:top w:val="single" w:sz="4" w:space="0" w:color="auto"/>
              <w:left w:val="single" w:sz="4" w:space="0" w:color="auto"/>
              <w:bottom w:val="nil"/>
              <w:right w:val="single" w:sz="4" w:space="0" w:color="auto"/>
            </w:tcBorders>
            <w:vAlign w:val="bottom"/>
          </w:tcPr>
          <w:p w14:paraId="1343C042" w14:textId="4AEE715D" w:rsidR="00423521" w:rsidRPr="00444A80" w:rsidRDefault="00423521" w:rsidP="00423521">
            <w:pPr>
              <w:rPr>
                <w:sz w:val="18"/>
                <w:szCs w:val="18"/>
              </w:rPr>
            </w:pPr>
            <w:r w:rsidRPr="00444A80">
              <w:rPr>
                <w:rFonts w:cs="Arial"/>
                <w:sz w:val="18"/>
                <w:szCs w:val="18"/>
              </w:rPr>
              <w:t>13,2</w:t>
            </w:r>
          </w:p>
        </w:tc>
        <w:tc>
          <w:tcPr>
            <w:tcW w:w="4959" w:type="dxa"/>
            <w:tcBorders>
              <w:top w:val="single" w:sz="4" w:space="0" w:color="auto"/>
              <w:left w:val="single" w:sz="4" w:space="0" w:color="auto"/>
              <w:bottom w:val="nil"/>
              <w:right w:val="single" w:sz="4" w:space="0" w:color="auto"/>
            </w:tcBorders>
          </w:tcPr>
          <w:p w14:paraId="29337281" w14:textId="48421D9F" w:rsidR="00423521" w:rsidRPr="00444A80" w:rsidRDefault="00423521" w:rsidP="00423521">
            <w:pPr>
              <w:rPr>
                <w:sz w:val="18"/>
                <w:szCs w:val="18"/>
              </w:rPr>
            </w:pPr>
            <w:r>
              <w:rPr>
                <w:sz w:val="18"/>
                <w:szCs w:val="18"/>
              </w:rPr>
              <w:t>FOA truncated from HOA2 or HOA3 input</w:t>
            </w:r>
          </w:p>
        </w:tc>
      </w:tr>
      <w:tr w:rsidR="00423521" w:rsidRPr="00444A80" w14:paraId="586BCA55" w14:textId="77777777" w:rsidTr="00444A80">
        <w:trPr>
          <w:trHeight w:hRule="exact" w:val="284"/>
        </w:trPr>
        <w:tc>
          <w:tcPr>
            <w:tcW w:w="812" w:type="dxa"/>
            <w:tcBorders>
              <w:top w:val="nil"/>
              <w:left w:val="single" w:sz="4" w:space="0" w:color="auto"/>
              <w:bottom w:val="nil"/>
              <w:right w:val="single" w:sz="4" w:space="0" w:color="auto"/>
            </w:tcBorders>
          </w:tcPr>
          <w:p w14:paraId="1B8C2D7C" w14:textId="36C9BA95" w:rsidR="00423521" w:rsidRPr="00444A80" w:rsidRDefault="00423521" w:rsidP="00423521">
            <w:pPr>
              <w:rPr>
                <w:sz w:val="18"/>
                <w:szCs w:val="18"/>
              </w:rPr>
            </w:pPr>
            <w:r w:rsidRPr="00444A80">
              <w:rPr>
                <w:sz w:val="18"/>
                <w:szCs w:val="18"/>
              </w:rPr>
              <w:t>C44</w:t>
            </w:r>
          </w:p>
        </w:tc>
        <w:tc>
          <w:tcPr>
            <w:tcW w:w="2345" w:type="dxa"/>
            <w:tcBorders>
              <w:top w:val="nil"/>
              <w:left w:val="single" w:sz="4" w:space="0" w:color="auto"/>
              <w:bottom w:val="nil"/>
              <w:right w:val="single" w:sz="4" w:space="0" w:color="auto"/>
            </w:tcBorders>
            <w:vAlign w:val="bottom"/>
          </w:tcPr>
          <w:p w14:paraId="6BB9AA10" w14:textId="1C146165" w:rsidR="00423521" w:rsidRPr="00444A80" w:rsidRDefault="00423521" w:rsidP="00423521">
            <w:pPr>
              <w:rPr>
                <w:sz w:val="18"/>
                <w:szCs w:val="18"/>
              </w:rPr>
            </w:pPr>
            <w:r w:rsidRPr="00444A80">
              <w:rPr>
                <w:rFonts w:cs="Arial"/>
                <w:sz w:val="18"/>
                <w:szCs w:val="18"/>
              </w:rPr>
              <w:t>IVAS FOA</w:t>
            </w:r>
          </w:p>
        </w:tc>
        <w:tc>
          <w:tcPr>
            <w:tcW w:w="1505" w:type="dxa"/>
            <w:tcBorders>
              <w:top w:val="nil"/>
              <w:left w:val="single" w:sz="4" w:space="0" w:color="auto"/>
              <w:bottom w:val="nil"/>
              <w:right w:val="single" w:sz="4" w:space="0" w:color="auto"/>
            </w:tcBorders>
            <w:vAlign w:val="bottom"/>
          </w:tcPr>
          <w:p w14:paraId="4CBE149C" w14:textId="0C99C9E9" w:rsidR="00423521" w:rsidRPr="00444A80" w:rsidRDefault="00423521" w:rsidP="00423521">
            <w:pPr>
              <w:rPr>
                <w:sz w:val="18"/>
                <w:szCs w:val="18"/>
              </w:rPr>
            </w:pPr>
            <w:r w:rsidRPr="00444A80">
              <w:rPr>
                <w:rFonts w:cs="Arial"/>
                <w:sz w:val="18"/>
                <w:szCs w:val="18"/>
              </w:rPr>
              <w:t>24,4</w:t>
            </w:r>
          </w:p>
        </w:tc>
        <w:tc>
          <w:tcPr>
            <w:tcW w:w="4959" w:type="dxa"/>
            <w:tcBorders>
              <w:top w:val="nil"/>
              <w:left w:val="single" w:sz="4" w:space="0" w:color="auto"/>
              <w:bottom w:val="nil"/>
              <w:right w:val="single" w:sz="4" w:space="0" w:color="auto"/>
            </w:tcBorders>
          </w:tcPr>
          <w:p w14:paraId="3329749F" w14:textId="77777777" w:rsidR="00423521" w:rsidRPr="00444A80" w:rsidRDefault="00423521" w:rsidP="00423521">
            <w:pPr>
              <w:rPr>
                <w:sz w:val="18"/>
                <w:szCs w:val="18"/>
              </w:rPr>
            </w:pPr>
          </w:p>
        </w:tc>
      </w:tr>
      <w:tr w:rsidR="00423521" w:rsidRPr="00444A80" w14:paraId="09099E86" w14:textId="77777777" w:rsidTr="00444A80">
        <w:trPr>
          <w:trHeight w:hRule="exact" w:val="284"/>
        </w:trPr>
        <w:tc>
          <w:tcPr>
            <w:tcW w:w="812" w:type="dxa"/>
            <w:tcBorders>
              <w:top w:val="nil"/>
              <w:left w:val="single" w:sz="4" w:space="0" w:color="auto"/>
              <w:bottom w:val="nil"/>
              <w:right w:val="single" w:sz="4" w:space="0" w:color="auto"/>
            </w:tcBorders>
          </w:tcPr>
          <w:p w14:paraId="3A3DFF2A" w14:textId="32BB1A47" w:rsidR="00423521" w:rsidRPr="00444A80" w:rsidRDefault="00423521" w:rsidP="00423521">
            <w:pPr>
              <w:rPr>
                <w:sz w:val="18"/>
                <w:szCs w:val="18"/>
              </w:rPr>
            </w:pPr>
            <w:r w:rsidRPr="00444A80">
              <w:rPr>
                <w:sz w:val="18"/>
                <w:szCs w:val="18"/>
              </w:rPr>
              <w:t>C45</w:t>
            </w:r>
          </w:p>
        </w:tc>
        <w:tc>
          <w:tcPr>
            <w:tcW w:w="2345" w:type="dxa"/>
            <w:tcBorders>
              <w:top w:val="nil"/>
              <w:left w:val="single" w:sz="4" w:space="0" w:color="auto"/>
              <w:bottom w:val="nil"/>
              <w:right w:val="single" w:sz="4" w:space="0" w:color="auto"/>
            </w:tcBorders>
            <w:vAlign w:val="bottom"/>
          </w:tcPr>
          <w:p w14:paraId="7772B164" w14:textId="700A240C" w:rsidR="00423521" w:rsidRPr="00444A80" w:rsidRDefault="00423521" w:rsidP="00423521">
            <w:pPr>
              <w:rPr>
                <w:sz w:val="18"/>
                <w:szCs w:val="18"/>
              </w:rPr>
            </w:pPr>
            <w:r w:rsidRPr="00444A80">
              <w:rPr>
                <w:rFonts w:cs="Arial"/>
                <w:sz w:val="18"/>
                <w:szCs w:val="18"/>
              </w:rPr>
              <w:t>IVAS FOA</w:t>
            </w:r>
          </w:p>
        </w:tc>
        <w:tc>
          <w:tcPr>
            <w:tcW w:w="1505" w:type="dxa"/>
            <w:tcBorders>
              <w:top w:val="nil"/>
              <w:left w:val="single" w:sz="4" w:space="0" w:color="auto"/>
              <w:bottom w:val="nil"/>
              <w:right w:val="single" w:sz="4" w:space="0" w:color="auto"/>
            </w:tcBorders>
            <w:vAlign w:val="bottom"/>
          </w:tcPr>
          <w:p w14:paraId="060C3FF2" w14:textId="6EA3279C" w:rsidR="00423521" w:rsidRPr="00444A80" w:rsidRDefault="00423521" w:rsidP="00423521">
            <w:pPr>
              <w:rPr>
                <w:sz w:val="18"/>
                <w:szCs w:val="18"/>
              </w:rPr>
            </w:pPr>
            <w:r w:rsidRPr="00444A80">
              <w:rPr>
                <w:rFonts w:cs="Arial"/>
                <w:sz w:val="18"/>
                <w:szCs w:val="18"/>
              </w:rPr>
              <w:t>32</w:t>
            </w:r>
          </w:p>
        </w:tc>
        <w:tc>
          <w:tcPr>
            <w:tcW w:w="4959" w:type="dxa"/>
            <w:tcBorders>
              <w:top w:val="nil"/>
              <w:left w:val="single" w:sz="4" w:space="0" w:color="auto"/>
              <w:bottom w:val="nil"/>
              <w:right w:val="single" w:sz="4" w:space="0" w:color="auto"/>
            </w:tcBorders>
          </w:tcPr>
          <w:p w14:paraId="1EFDC8B6" w14:textId="77777777" w:rsidR="00423521" w:rsidRPr="00444A80" w:rsidRDefault="00423521" w:rsidP="00423521">
            <w:pPr>
              <w:rPr>
                <w:sz w:val="18"/>
                <w:szCs w:val="18"/>
              </w:rPr>
            </w:pPr>
          </w:p>
        </w:tc>
      </w:tr>
      <w:tr w:rsidR="00423521" w:rsidRPr="00444A80" w14:paraId="22E17790" w14:textId="77777777" w:rsidTr="00444A80">
        <w:trPr>
          <w:trHeight w:hRule="exact" w:val="284"/>
        </w:trPr>
        <w:tc>
          <w:tcPr>
            <w:tcW w:w="812" w:type="dxa"/>
            <w:tcBorders>
              <w:top w:val="nil"/>
              <w:left w:val="single" w:sz="4" w:space="0" w:color="auto"/>
              <w:bottom w:val="nil"/>
              <w:right w:val="single" w:sz="4" w:space="0" w:color="auto"/>
            </w:tcBorders>
          </w:tcPr>
          <w:p w14:paraId="51133B31" w14:textId="2CCAD61A" w:rsidR="00423521" w:rsidRPr="00444A80" w:rsidRDefault="00423521" w:rsidP="00423521">
            <w:pPr>
              <w:rPr>
                <w:sz w:val="18"/>
                <w:szCs w:val="18"/>
              </w:rPr>
            </w:pPr>
            <w:r w:rsidRPr="00444A80">
              <w:rPr>
                <w:sz w:val="18"/>
                <w:szCs w:val="18"/>
              </w:rPr>
              <w:t>C46</w:t>
            </w:r>
          </w:p>
        </w:tc>
        <w:tc>
          <w:tcPr>
            <w:tcW w:w="2345" w:type="dxa"/>
            <w:tcBorders>
              <w:top w:val="nil"/>
              <w:left w:val="single" w:sz="4" w:space="0" w:color="auto"/>
              <w:bottom w:val="nil"/>
              <w:right w:val="single" w:sz="4" w:space="0" w:color="auto"/>
            </w:tcBorders>
            <w:vAlign w:val="bottom"/>
          </w:tcPr>
          <w:p w14:paraId="69D2AFB3" w14:textId="445F7207" w:rsidR="00423521" w:rsidRPr="00444A80" w:rsidRDefault="00423521" w:rsidP="00423521">
            <w:pPr>
              <w:rPr>
                <w:sz w:val="18"/>
                <w:szCs w:val="18"/>
              </w:rPr>
            </w:pPr>
            <w:r w:rsidRPr="00444A80">
              <w:rPr>
                <w:rFonts w:cs="Arial"/>
                <w:sz w:val="18"/>
                <w:szCs w:val="18"/>
              </w:rPr>
              <w:t>IVAS FOA</w:t>
            </w:r>
          </w:p>
        </w:tc>
        <w:tc>
          <w:tcPr>
            <w:tcW w:w="1505" w:type="dxa"/>
            <w:tcBorders>
              <w:top w:val="nil"/>
              <w:left w:val="single" w:sz="4" w:space="0" w:color="auto"/>
              <w:bottom w:val="nil"/>
              <w:right w:val="single" w:sz="4" w:space="0" w:color="auto"/>
            </w:tcBorders>
            <w:vAlign w:val="bottom"/>
          </w:tcPr>
          <w:p w14:paraId="52AB4B41" w14:textId="327DBBC0" w:rsidR="00423521" w:rsidRPr="00444A80" w:rsidRDefault="00423521" w:rsidP="00423521">
            <w:pPr>
              <w:rPr>
                <w:sz w:val="18"/>
                <w:szCs w:val="18"/>
              </w:rPr>
            </w:pPr>
            <w:r w:rsidRPr="00444A80">
              <w:rPr>
                <w:rFonts w:cs="Arial"/>
                <w:sz w:val="18"/>
                <w:szCs w:val="18"/>
              </w:rPr>
              <w:t>64</w:t>
            </w:r>
          </w:p>
        </w:tc>
        <w:tc>
          <w:tcPr>
            <w:tcW w:w="4959" w:type="dxa"/>
            <w:tcBorders>
              <w:top w:val="nil"/>
              <w:left w:val="single" w:sz="4" w:space="0" w:color="auto"/>
              <w:bottom w:val="nil"/>
              <w:right w:val="single" w:sz="4" w:space="0" w:color="auto"/>
            </w:tcBorders>
          </w:tcPr>
          <w:p w14:paraId="1072E5AA" w14:textId="77777777" w:rsidR="00423521" w:rsidRPr="00444A80" w:rsidRDefault="00423521" w:rsidP="00423521">
            <w:pPr>
              <w:rPr>
                <w:sz w:val="18"/>
                <w:szCs w:val="18"/>
              </w:rPr>
            </w:pPr>
          </w:p>
        </w:tc>
      </w:tr>
      <w:tr w:rsidR="00423521" w:rsidRPr="00444A80" w14:paraId="09009902" w14:textId="77777777" w:rsidTr="00444A80">
        <w:trPr>
          <w:trHeight w:hRule="exact" w:val="284"/>
        </w:trPr>
        <w:tc>
          <w:tcPr>
            <w:tcW w:w="812" w:type="dxa"/>
            <w:tcBorders>
              <w:top w:val="nil"/>
              <w:left w:val="single" w:sz="4" w:space="0" w:color="auto"/>
              <w:bottom w:val="nil"/>
              <w:right w:val="single" w:sz="4" w:space="0" w:color="auto"/>
            </w:tcBorders>
          </w:tcPr>
          <w:p w14:paraId="3EB489C2" w14:textId="50B2D46E" w:rsidR="00423521" w:rsidRPr="00444A80" w:rsidRDefault="00423521" w:rsidP="00423521">
            <w:pPr>
              <w:rPr>
                <w:sz w:val="18"/>
                <w:szCs w:val="18"/>
              </w:rPr>
            </w:pPr>
            <w:r w:rsidRPr="00444A80">
              <w:rPr>
                <w:sz w:val="18"/>
                <w:szCs w:val="18"/>
              </w:rPr>
              <w:t>C47</w:t>
            </w:r>
          </w:p>
        </w:tc>
        <w:tc>
          <w:tcPr>
            <w:tcW w:w="2345" w:type="dxa"/>
            <w:tcBorders>
              <w:top w:val="nil"/>
              <w:left w:val="single" w:sz="4" w:space="0" w:color="auto"/>
              <w:bottom w:val="nil"/>
              <w:right w:val="single" w:sz="4" w:space="0" w:color="auto"/>
            </w:tcBorders>
            <w:vAlign w:val="bottom"/>
          </w:tcPr>
          <w:p w14:paraId="2F15A507" w14:textId="21D9FD18" w:rsidR="00423521" w:rsidRPr="00444A80" w:rsidRDefault="00423521" w:rsidP="00423521">
            <w:pPr>
              <w:rPr>
                <w:sz w:val="18"/>
                <w:szCs w:val="18"/>
              </w:rPr>
            </w:pPr>
            <w:r w:rsidRPr="00444A80">
              <w:rPr>
                <w:rFonts w:cs="Arial"/>
                <w:sz w:val="18"/>
                <w:szCs w:val="18"/>
              </w:rPr>
              <w:t>IVAS FOA</w:t>
            </w:r>
          </w:p>
        </w:tc>
        <w:tc>
          <w:tcPr>
            <w:tcW w:w="1505" w:type="dxa"/>
            <w:tcBorders>
              <w:top w:val="nil"/>
              <w:left w:val="single" w:sz="4" w:space="0" w:color="auto"/>
              <w:bottom w:val="nil"/>
              <w:right w:val="single" w:sz="4" w:space="0" w:color="auto"/>
            </w:tcBorders>
            <w:vAlign w:val="bottom"/>
          </w:tcPr>
          <w:p w14:paraId="6C68D74E" w14:textId="229D2C50" w:rsidR="00423521" w:rsidRPr="00444A80" w:rsidRDefault="00423521" w:rsidP="00423521">
            <w:pPr>
              <w:rPr>
                <w:sz w:val="18"/>
                <w:szCs w:val="18"/>
              </w:rPr>
            </w:pPr>
            <w:r w:rsidRPr="00444A80">
              <w:rPr>
                <w:rFonts w:cs="Arial"/>
                <w:sz w:val="18"/>
                <w:szCs w:val="18"/>
              </w:rPr>
              <w:t>96</w:t>
            </w:r>
          </w:p>
        </w:tc>
        <w:tc>
          <w:tcPr>
            <w:tcW w:w="4959" w:type="dxa"/>
            <w:tcBorders>
              <w:top w:val="nil"/>
              <w:left w:val="single" w:sz="4" w:space="0" w:color="auto"/>
              <w:bottom w:val="nil"/>
              <w:right w:val="single" w:sz="4" w:space="0" w:color="auto"/>
            </w:tcBorders>
          </w:tcPr>
          <w:p w14:paraId="0D18BC68" w14:textId="77777777" w:rsidR="00423521" w:rsidRPr="00444A80" w:rsidRDefault="00423521" w:rsidP="00423521">
            <w:pPr>
              <w:rPr>
                <w:sz w:val="18"/>
                <w:szCs w:val="18"/>
              </w:rPr>
            </w:pPr>
          </w:p>
        </w:tc>
      </w:tr>
      <w:tr w:rsidR="00423521" w:rsidRPr="00444A80" w14:paraId="679E1651"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76FA902E" w14:textId="0CA6FC70" w:rsidR="00423521" w:rsidRPr="00444A80" w:rsidRDefault="00423521" w:rsidP="00423521">
            <w:pPr>
              <w:rPr>
                <w:sz w:val="18"/>
                <w:szCs w:val="18"/>
              </w:rPr>
            </w:pPr>
            <w:r w:rsidRPr="00444A80">
              <w:rPr>
                <w:sz w:val="18"/>
                <w:szCs w:val="18"/>
              </w:rPr>
              <w:t>C48</w:t>
            </w:r>
          </w:p>
        </w:tc>
        <w:tc>
          <w:tcPr>
            <w:tcW w:w="2345" w:type="dxa"/>
            <w:tcBorders>
              <w:top w:val="nil"/>
              <w:left w:val="single" w:sz="4" w:space="0" w:color="auto"/>
              <w:bottom w:val="single" w:sz="4" w:space="0" w:color="auto"/>
              <w:right w:val="single" w:sz="4" w:space="0" w:color="auto"/>
            </w:tcBorders>
            <w:vAlign w:val="bottom"/>
          </w:tcPr>
          <w:p w14:paraId="057A263B" w14:textId="296D4CAD" w:rsidR="00423521" w:rsidRPr="00444A80" w:rsidRDefault="00423521" w:rsidP="00423521">
            <w:pPr>
              <w:rPr>
                <w:sz w:val="18"/>
                <w:szCs w:val="18"/>
              </w:rPr>
            </w:pPr>
            <w:r w:rsidRPr="00444A80">
              <w:rPr>
                <w:rFonts w:cs="Arial"/>
                <w:sz w:val="18"/>
                <w:szCs w:val="18"/>
              </w:rPr>
              <w:t>IVAS FOA</w:t>
            </w:r>
          </w:p>
        </w:tc>
        <w:tc>
          <w:tcPr>
            <w:tcW w:w="1505" w:type="dxa"/>
            <w:tcBorders>
              <w:top w:val="nil"/>
              <w:left w:val="single" w:sz="4" w:space="0" w:color="auto"/>
              <w:bottom w:val="single" w:sz="4" w:space="0" w:color="auto"/>
              <w:right w:val="single" w:sz="4" w:space="0" w:color="auto"/>
            </w:tcBorders>
            <w:vAlign w:val="bottom"/>
          </w:tcPr>
          <w:p w14:paraId="3A19601A" w14:textId="22382906" w:rsidR="00423521" w:rsidRPr="00444A80" w:rsidRDefault="00423521" w:rsidP="00423521">
            <w:pPr>
              <w:rPr>
                <w:sz w:val="18"/>
                <w:szCs w:val="18"/>
              </w:rPr>
            </w:pPr>
            <w:r w:rsidRPr="00444A80">
              <w:rPr>
                <w:rFonts w:cs="Arial"/>
                <w:sz w:val="18"/>
                <w:szCs w:val="18"/>
              </w:rPr>
              <w:t>160</w:t>
            </w:r>
          </w:p>
        </w:tc>
        <w:tc>
          <w:tcPr>
            <w:tcW w:w="4959" w:type="dxa"/>
            <w:tcBorders>
              <w:top w:val="nil"/>
              <w:left w:val="single" w:sz="4" w:space="0" w:color="auto"/>
              <w:bottom w:val="single" w:sz="4" w:space="0" w:color="auto"/>
              <w:right w:val="single" w:sz="4" w:space="0" w:color="auto"/>
            </w:tcBorders>
          </w:tcPr>
          <w:p w14:paraId="7A88A7E6" w14:textId="77777777" w:rsidR="00423521" w:rsidRPr="00444A80" w:rsidRDefault="00423521" w:rsidP="00423521">
            <w:pPr>
              <w:rPr>
                <w:sz w:val="18"/>
                <w:szCs w:val="18"/>
              </w:rPr>
            </w:pPr>
          </w:p>
        </w:tc>
      </w:tr>
      <w:tr w:rsidR="00423521" w:rsidRPr="00444A80" w14:paraId="62760FA7"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36CB13B1" w14:textId="499857C5" w:rsidR="00423521" w:rsidRPr="00444A80" w:rsidRDefault="00423521" w:rsidP="00423521">
            <w:pPr>
              <w:rPr>
                <w:sz w:val="18"/>
                <w:szCs w:val="18"/>
              </w:rPr>
            </w:pPr>
            <w:r w:rsidRPr="00444A80">
              <w:rPr>
                <w:sz w:val="18"/>
                <w:szCs w:val="18"/>
              </w:rPr>
              <w:t>C49</w:t>
            </w:r>
          </w:p>
        </w:tc>
        <w:tc>
          <w:tcPr>
            <w:tcW w:w="2345" w:type="dxa"/>
            <w:tcBorders>
              <w:top w:val="single" w:sz="4" w:space="0" w:color="auto"/>
              <w:left w:val="single" w:sz="4" w:space="0" w:color="auto"/>
              <w:bottom w:val="nil"/>
              <w:right w:val="single" w:sz="4" w:space="0" w:color="auto"/>
            </w:tcBorders>
            <w:vAlign w:val="bottom"/>
          </w:tcPr>
          <w:p w14:paraId="27BF4737" w14:textId="62EF993F" w:rsidR="00423521" w:rsidRPr="00444A80" w:rsidRDefault="00423521" w:rsidP="00423521">
            <w:pPr>
              <w:rPr>
                <w:sz w:val="18"/>
                <w:szCs w:val="18"/>
              </w:rPr>
            </w:pPr>
            <w:r w:rsidRPr="00444A80">
              <w:rPr>
                <w:rFonts w:cs="Arial"/>
                <w:sz w:val="18"/>
                <w:szCs w:val="18"/>
              </w:rPr>
              <w:t>IVAS HOA</w:t>
            </w:r>
          </w:p>
        </w:tc>
        <w:tc>
          <w:tcPr>
            <w:tcW w:w="1505" w:type="dxa"/>
            <w:tcBorders>
              <w:top w:val="single" w:sz="4" w:space="0" w:color="auto"/>
              <w:left w:val="single" w:sz="4" w:space="0" w:color="auto"/>
              <w:bottom w:val="nil"/>
              <w:right w:val="single" w:sz="4" w:space="0" w:color="auto"/>
            </w:tcBorders>
            <w:vAlign w:val="bottom"/>
          </w:tcPr>
          <w:p w14:paraId="701BE19E" w14:textId="7F763902" w:rsidR="00423521" w:rsidRPr="00444A80" w:rsidRDefault="00423521" w:rsidP="00423521">
            <w:pPr>
              <w:rPr>
                <w:sz w:val="18"/>
                <w:szCs w:val="18"/>
              </w:rPr>
            </w:pPr>
            <w:r w:rsidRPr="00444A80">
              <w:rPr>
                <w:rFonts w:cs="Arial"/>
                <w:sz w:val="18"/>
                <w:szCs w:val="18"/>
              </w:rPr>
              <w:t>16,4</w:t>
            </w:r>
          </w:p>
        </w:tc>
        <w:tc>
          <w:tcPr>
            <w:tcW w:w="4959" w:type="dxa"/>
            <w:tcBorders>
              <w:top w:val="single" w:sz="4" w:space="0" w:color="auto"/>
              <w:left w:val="single" w:sz="4" w:space="0" w:color="auto"/>
              <w:bottom w:val="nil"/>
              <w:right w:val="single" w:sz="4" w:space="0" w:color="auto"/>
            </w:tcBorders>
          </w:tcPr>
          <w:p w14:paraId="78AB6607" w14:textId="4EBF0C4A" w:rsidR="00423521" w:rsidRPr="00444A80" w:rsidRDefault="00423521" w:rsidP="00423521">
            <w:pPr>
              <w:rPr>
                <w:sz w:val="18"/>
                <w:szCs w:val="18"/>
              </w:rPr>
            </w:pPr>
            <w:r w:rsidRPr="00444A80">
              <w:rPr>
                <w:sz w:val="18"/>
                <w:szCs w:val="18"/>
              </w:rPr>
              <w:t>Input is HOA2 for script generated content</w:t>
            </w:r>
          </w:p>
        </w:tc>
      </w:tr>
      <w:tr w:rsidR="00423521" w:rsidRPr="00444A80" w14:paraId="18AB250C" w14:textId="77777777" w:rsidTr="00444A80">
        <w:trPr>
          <w:trHeight w:hRule="exact" w:val="284"/>
        </w:trPr>
        <w:tc>
          <w:tcPr>
            <w:tcW w:w="812" w:type="dxa"/>
            <w:tcBorders>
              <w:top w:val="nil"/>
              <w:left w:val="single" w:sz="4" w:space="0" w:color="auto"/>
              <w:bottom w:val="nil"/>
              <w:right w:val="single" w:sz="4" w:space="0" w:color="auto"/>
            </w:tcBorders>
          </w:tcPr>
          <w:p w14:paraId="66437646" w14:textId="55789F6F" w:rsidR="00423521" w:rsidRPr="00444A80" w:rsidRDefault="00423521" w:rsidP="00423521">
            <w:pPr>
              <w:rPr>
                <w:sz w:val="18"/>
                <w:szCs w:val="18"/>
              </w:rPr>
            </w:pPr>
            <w:r w:rsidRPr="00444A80">
              <w:rPr>
                <w:sz w:val="18"/>
                <w:szCs w:val="18"/>
              </w:rPr>
              <w:t>C50</w:t>
            </w:r>
          </w:p>
        </w:tc>
        <w:tc>
          <w:tcPr>
            <w:tcW w:w="2345" w:type="dxa"/>
            <w:tcBorders>
              <w:top w:val="nil"/>
              <w:left w:val="single" w:sz="4" w:space="0" w:color="auto"/>
              <w:bottom w:val="nil"/>
              <w:right w:val="single" w:sz="4" w:space="0" w:color="auto"/>
            </w:tcBorders>
            <w:vAlign w:val="bottom"/>
          </w:tcPr>
          <w:p w14:paraId="451D37E4" w14:textId="49FE672D" w:rsidR="00423521" w:rsidRPr="00444A80" w:rsidRDefault="00423521" w:rsidP="00423521">
            <w:pPr>
              <w:rPr>
                <w:sz w:val="18"/>
                <w:szCs w:val="18"/>
              </w:rPr>
            </w:pPr>
            <w:r w:rsidRPr="00444A80">
              <w:rPr>
                <w:rFonts w:cs="Arial"/>
                <w:sz w:val="18"/>
                <w:szCs w:val="18"/>
              </w:rPr>
              <w:t>IVAS HOA</w:t>
            </w:r>
          </w:p>
        </w:tc>
        <w:tc>
          <w:tcPr>
            <w:tcW w:w="1505" w:type="dxa"/>
            <w:tcBorders>
              <w:top w:val="nil"/>
              <w:left w:val="single" w:sz="4" w:space="0" w:color="auto"/>
              <w:bottom w:val="nil"/>
              <w:right w:val="single" w:sz="4" w:space="0" w:color="auto"/>
            </w:tcBorders>
            <w:vAlign w:val="bottom"/>
          </w:tcPr>
          <w:p w14:paraId="0CF60537" w14:textId="1C3EA91D" w:rsidR="00423521" w:rsidRPr="00444A80" w:rsidRDefault="00423521" w:rsidP="00423521">
            <w:pPr>
              <w:rPr>
                <w:sz w:val="18"/>
                <w:szCs w:val="18"/>
              </w:rPr>
            </w:pPr>
            <w:r w:rsidRPr="00444A80">
              <w:rPr>
                <w:rFonts w:cs="Arial"/>
                <w:sz w:val="18"/>
                <w:szCs w:val="18"/>
              </w:rPr>
              <w:t>24,4</w:t>
            </w:r>
          </w:p>
        </w:tc>
        <w:tc>
          <w:tcPr>
            <w:tcW w:w="4959" w:type="dxa"/>
            <w:tcBorders>
              <w:top w:val="nil"/>
              <w:left w:val="single" w:sz="4" w:space="0" w:color="auto"/>
              <w:bottom w:val="nil"/>
              <w:right w:val="single" w:sz="4" w:space="0" w:color="auto"/>
            </w:tcBorders>
          </w:tcPr>
          <w:p w14:paraId="5532CB39" w14:textId="1D30B4DF" w:rsidR="00423521" w:rsidRPr="00444A80" w:rsidRDefault="00423521" w:rsidP="00423521">
            <w:pPr>
              <w:rPr>
                <w:sz w:val="18"/>
                <w:szCs w:val="18"/>
              </w:rPr>
            </w:pPr>
            <w:r w:rsidRPr="00444A80">
              <w:rPr>
                <w:sz w:val="18"/>
                <w:szCs w:val="18"/>
              </w:rPr>
              <w:t>HOA3 for Eigenmike originating real recordings</w:t>
            </w:r>
            <w:r>
              <w:rPr>
                <w:sz w:val="18"/>
                <w:szCs w:val="18"/>
              </w:rPr>
              <w:t xml:space="preserve">. </w:t>
            </w:r>
          </w:p>
        </w:tc>
      </w:tr>
      <w:tr w:rsidR="00423521" w:rsidRPr="00444A80" w14:paraId="2D553181" w14:textId="77777777" w:rsidTr="00444A80">
        <w:trPr>
          <w:trHeight w:hRule="exact" w:val="284"/>
        </w:trPr>
        <w:tc>
          <w:tcPr>
            <w:tcW w:w="812" w:type="dxa"/>
            <w:tcBorders>
              <w:top w:val="nil"/>
              <w:left w:val="single" w:sz="4" w:space="0" w:color="auto"/>
              <w:bottom w:val="nil"/>
              <w:right w:val="single" w:sz="4" w:space="0" w:color="auto"/>
            </w:tcBorders>
          </w:tcPr>
          <w:p w14:paraId="78B900F1" w14:textId="713E2510" w:rsidR="00423521" w:rsidRPr="00444A80" w:rsidRDefault="00423521" w:rsidP="00423521">
            <w:pPr>
              <w:rPr>
                <w:sz w:val="18"/>
                <w:szCs w:val="18"/>
              </w:rPr>
            </w:pPr>
            <w:r w:rsidRPr="00444A80">
              <w:rPr>
                <w:sz w:val="18"/>
                <w:szCs w:val="18"/>
              </w:rPr>
              <w:t>C51</w:t>
            </w:r>
          </w:p>
        </w:tc>
        <w:tc>
          <w:tcPr>
            <w:tcW w:w="2345" w:type="dxa"/>
            <w:tcBorders>
              <w:top w:val="nil"/>
              <w:left w:val="single" w:sz="4" w:space="0" w:color="auto"/>
              <w:bottom w:val="nil"/>
              <w:right w:val="single" w:sz="4" w:space="0" w:color="auto"/>
            </w:tcBorders>
            <w:vAlign w:val="bottom"/>
          </w:tcPr>
          <w:p w14:paraId="6C66179B" w14:textId="01937405" w:rsidR="00423521" w:rsidRPr="00444A80" w:rsidRDefault="00423521" w:rsidP="00423521">
            <w:pPr>
              <w:rPr>
                <w:sz w:val="18"/>
                <w:szCs w:val="18"/>
              </w:rPr>
            </w:pPr>
            <w:r w:rsidRPr="00444A80">
              <w:rPr>
                <w:rFonts w:cs="Arial"/>
                <w:sz w:val="18"/>
                <w:szCs w:val="18"/>
              </w:rPr>
              <w:t>IVAS HOA</w:t>
            </w:r>
          </w:p>
        </w:tc>
        <w:tc>
          <w:tcPr>
            <w:tcW w:w="1505" w:type="dxa"/>
            <w:tcBorders>
              <w:top w:val="nil"/>
              <w:left w:val="single" w:sz="4" w:space="0" w:color="auto"/>
              <w:bottom w:val="nil"/>
              <w:right w:val="single" w:sz="4" w:space="0" w:color="auto"/>
            </w:tcBorders>
            <w:vAlign w:val="bottom"/>
          </w:tcPr>
          <w:p w14:paraId="23A49178" w14:textId="1514D74D" w:rsidR="00423521" w:rsidRPr="00444A80" w:rsidRDefault="00423521" w:rsidP="00423521">
            <w:pPr>
              <w:rPr>
                <w:sz w:val="18"/>
                <w:szCs w:val="18"/>
              </w:rPr>
            </w:pPr>
            <w:r w:rsidRPr="00444A80">
              <w:rPr>
                <w:rFonts w:cs="Arial"/>
                <w:sz w:val="18"/>
                <w:szCs w:val="18"/>
              </w:rPr>
              <w:t>48</w:t>
            </w:r>
          </w:p>
        </w:tc>
        <w:tc>
          <w:tcPr>
            <w:tcW w:w="4959" w:type="dxa"/>
            <w:tcBorders>
              <w:top w:val="nil"/>
              <w:left w:val="single" w:sz="4" w:space="0" w:color="auto"/>
              <w:bottom w:val="nil"/>
              <w:right w:val="single" w:sz="4" w:space="0" w:color="auto"/>
            </w:tcBorders>
          </w:tcPr>
          <w:p w14:paraId="7B6D5B51" w14:textId="60DE5910" w:rsidR="00423521" w:rsidRPr="00444A80" w:rsidRDefault="00423521" w:rsidP="00423521">
            <w:pPr>
              <w:rPr>
                <w:sz w:val="18"/>
                <w:szCs w:val="18"/>
              </w:rPr>
            </w:pPr>
            <w:r>
              <w:rPr>
                <w:sz w:val="18"/>
                <w:szCs w:val="18"/>
              </w:rPr>
              <w:t>Conversion from Eigenmike to HOA3 done outside scripts</w:t>
            </w:r>
          </w:p>
        </w:tc>
      </w:tr>
      <w:tr w:rsidR="00423521" w:rsidRPr="00444A80" w14:paraId="72DA2475" w14:textId="77777777" w:rsidTr="00444A80">
        <w:trPr>
          <w:trHeight w:hRule="exact" w:val="284"/>
        </w:trPr>
        <w:tc>
          <w:tcPr>
            <w:tcW w:w="812" w:type="dxa"/>
            <w:tcBorders>
              <w:top w:val="nil"/>
              <w:left w:val="single" w:sz="4" w:space="0" w:color="auto"/>
              <w:bottom w:val="nil"/>
              <w:right w:val="single" w:sz="4" w:space="0" w:color="auto"/>
            </w:tcBorders>
          </w:tcPr>
          <w:p w14:paraId="3858FE1A" w14:textId="2A4576F0" w:rsidR="00423521" w:rsidRPr="00444A80" w:rsidRDefault="00423521" w:rsidP="00423521">
            <w:pPr>
              <w:rPr>
                <w:sz w:val="18"/>
                <w:szCs w:val="18"/>
              </w:rPr>
            </w:pPr>
            <w:r w:rsidRPr="00444A80">
              <w:rPr>
                <w:sz w:val="18"/>
                <w:szCs w:val="18"/>
              </w:rPr>
              <w:t>C52</w:t>
            </w:r>
          </w:p>
        </w:tc>
        <w:tc>
          <w:tcPr>
            <w:tcW w:w="2345" w:type="dxa"/>
            <w:tcBorders>
              <w:top w:val="nil"/>
              <w:left w:val="single" w:sz="4" w:space="0" w:color="auto"/>
              <w:bottom w:val="nil"/>
              <w:right w:val="single" w:sz="4" w:space="0" w:color="auto"/>
            </w:tcBorders>
            <w:vAlign w:val="bottom"/>
          </w:tcPr>
          <w:p w14:paraId="4918F5EC" w14:textId="64082169" w:rsidR="00423521" w:rsidRPr="00444A80" w:rsidRDefault="00423521" w:rsidP="00423521">
            <w:pPr>
              <w:rPr>
                <w:sz w:val="18"/>
                <w:szCs w:val="18"/>
              </w:rPr>
            </w:pPr>
            <w:r w:rsidRPr="00444A80">
              <w:rPr>
                <w:rFonts w:cs="Arial"/>
                <w:sz w:val="18"/>
                <w:szCs w:val="18"/>
              </w:rPr>
              <w:t>IVAS HOA</w:t>
            </w:r>
          </w:p>
        </w:tc>
        <w:tc>
          <w:tcPr>
            <w:tcW w:w="1505" w:type="dxa"/>
            <w:tcBorders>
              <w:top w:val="nil"/>
              <w:left w:val="single" w:sz="4" w:space="0" w:color="auto"/>
              <w:bottom w:val="nil"/>
              <w:right w:val="single" w:sz="4" w:space="0" w:color="auto"/>
            </w:tcBorders>
            <w:vAlign w:val="bottom"/>
          </w:tcPr>
          <w:p w14:paraId="5D9F4DB4" w14:textId="5EE16327" w:rsidR="00423521" w:rsidRPr="00444A80" w:rsidRDefault="00423521" w:rsidP="00423521">
            <w:pPr>
              <w:rPr>
                <w:sz w:val="18"/>
                <w:szCs w:val="18"/>
              </w:rPr>
            </w:pPr>
            <w:r w:rsidRPr="00444A80">
              <w:rPr>
                <w:rFonts w:cs="Arial"/>
                <w:sz w:val="18"/>
                <w:szCs w:val="18"/>
              </w:rPr>
              <w:t>80</w:t>
            </w:r>
          </w:p>
        </w:tc>
        <w:tc>
          <w:tcPr>
            <w:tcW w:w="4959" w:type="dxa"/>
            <w:tcBorders>
              <w:top w:val="nil"/>
              <w:left w:val="single" w:sz="4" w:space="0" w:color="auto"/>
              <w:bottom w:val="nil"/>
              <w:right w:val="single" w:sz="4" w:space="0" w:color="auto"/>
            </w:tcBorders>
          </w:tcPr>
          <w:p w14:paraId="4374CC9B" w14:textId="69E7EBBF" w:rsidR="00423521" w:rsidRPr="00444A80" w:rsidRDefault="00423521" w:rsidP="00423521">
            <w:pPr>
              <w:rPr>
                <w:sz w:val="18"/>
                <w:szCs w:val="18"/>
              </w:rPr>
            </w:pPr>
            <w:r>
              <w:rPr>
                <w:sz w:val="18"/>
                <w:szCs w:val="18"/>
              </w:rPr>
              <w:t>with method [tbd]</w:t>
            </w:r>
          </w:p>
        </w:tc>
      </w:tr>
      <w:tr w:rsidR="00423521" w:rsidRPr="00444A80" w14:paraId="34D24B43" w14:textId="77777777" w:rsidTr="00444A80">
        <w:trPr>
          <w:trHeight w:hRule="exact" w:val="284"/>
        </w:trPr>
        <w:tc>
          <w:tcPr>
            <w:tcW w:w="812" w:type="dxa"/>
            <w:tcBorders>
              <w:top w:val="nil"/>
              <w:left w:val="single" w:sz="4" w:space="0" w:color="auto"/>
              <w:bottom w:val="nil"/>
              <w:right w:val="single" w:sz="4" w:space="0" w:color="auto"/>
            </w:tcBorders>
          </w:tcPr>
          <w:p w14:paraId="35B587A7" w14:textId="6AB6F1F6" w:rsidR="00423521" w:rsidRPr="00444A80" w:rsidRDefault="00423521" w:rsidP="00423521">
            <w:pPr>
              <w:rPr>
                <w:sz w:val="18"/>
                <w:szCs w:val="18"/>
              </w:rPr>
            </w:pPr>
            <w:r w:rsidRPr="00444A80">
              <w:rPr>
                <w:sz w:val="18"/>
                <w:szCs w:val="18"/>
              </w:rPr>
              <w:t>C53</w:t>
            </w:r>
          </w:p>
        </w:tc>
        <w:tc>
          <w:tcPr>
            <w:tcW w:w="2345" w:type="dxa"/>
            <w:tcBorders>
              <w:top w:val="nil"/>
              <w:left w:val="single" w:sz="4" w:space="0" w:color="auto"/>
              <w:bottom w:val="nil"/>
              <w:right w:val="single" w:sz="4" w:space="0" w:color="auto"/>
            </w:tcBorders>
            <w:vAlign w:val="bottom"/>
          </w:tcPr>
          <w:p w14:paraId="1021E1EB" w14:textId="7D36F685" w:rsidR="00423521" w:rsidRPr="00444A80" w:rsidRDefault="00423521" w:rsidP="00423521">
            <w:pPr>
              <w:rPr>
                <w:sz w:val="18"/>
                <w:szCs w:val="18"/>
              </w:rPr>
            </w:pPr>
            <w:r w:rsidRPr="00444A80">
              <w:rPr>
                <w:rFonts w:cs="Arial"/>
                <w:sz w:val="18"/>
                <w:szCs w:val="18"/>
              </w:rPr>
              <w:t>IVAS HOA</w:t>
            </w:r>
          </w:p>
        </w:tc>
        <w:tc>
          <w:tcPr>
            <w:tcW w:w="1505" w:type="dxa"/>
            <w:tcBorders>
              <w:top w:val="nil"/>
              <w:left w:val="single" w:sz="4" w:space="0" w:color="auto"/>
              <w:bottom w:val="nil"/>
              <w:right w:val="single" w:sz="4" w:space="0" w:color="auto"/>
            </w:tcBorders>
            <w:vAlign w:val="bottom"/>
          </w:tcPr>
          <w:p w14:paraId="7EE4BC73" w14:textId="4589CF00" w:rsidR="00423521" w:rsidRPr="00444A80" w:rsidRDefault="00423521" w:rsidP="00423521">
            <w:pPr>
              <w:rPr>
                <w:sz w:val="18"/>
                <w:szCs w:val="18"/>
              </w:rPr>
            </w:pPr>
            <w:r w:rsidRPr="00444A80">
              <w:rPr>
                <w:rFonts w:cs="Arial"/>
                <w:sz w:val="18"/>
                <w:szCs w:val="18"/>
              </w:rPr>
              <w:t>128</w:t>
            </w:r>
          </w:p>
        </w:tc>
        <w:tc>
          <w:tcPr>
            <w:tcW w:w="4959" w:type="dxa"/>
            <w:tcBorders>
              <w:top w:val="nil"/>
              <w:left w:val="single" w:sz="4" w:space="0" w:color="auto"/>
              <w:bottom w:val="nil"/>
              <w:right w:val="single" w:sz="4" w:space="0" w:color="auto"/>
            </w:tcBorders>
          </w:tcPr>
          <w:p w14:paraId="281E7DF1" w14:textId="77CA293C" w:rsidR="00423521" w:rsidRPr="00444A80" w:rsidRDefault="00423521" w:rsidP="00423521">
            <w:pPr>
              <w:rPr>
                <w:sz w:val="18"/>
                <w:szCs w:val="18"/>
              </w:rPr>
            </w:pPr>
          </w:p>
        </w:tc>
      </w:tr>
      <w:tr w:rsidR="00423521" w:rsidRPr="00444A80" w14:paraId="6DAD0A40"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029E1279" w14:textId="1009CAAB" w:rsidR="00423521" w:rsidRPr="00444A80" w:rsidRDefault="00423521" w:rsidP="00423521">
            <w:pPr>
              <w:rPr>
                <w:sz w:val="18"/>
                <w:szCs w:val="18"/>
              </w:rPr>
            </w:pPr>
            <w:r w:rsidRPr="00444A80">
              <w:rPr>
                <w:sz w:val="18"/>
                <w:szCs w:val="18"/>
              </w:rPr>
              <w:t>C54</w:t>
            </w:r>
          </w:p>
        </w:tc>
        <w:tc>
          <w:tcPr>
            <w:tcW w:w="2345" w:type="dxa"/>
            <w:tcBorders>
              <w:top w:val="nil"/>
              <w:left w:val="single" w:sz="4" w:space="0" w:color="auto"/>
              <w:bottom w:val="single" w:sz="4" w:space="0" w:color="auto"/>
              <w:right w:val="single" w:sz="4" w:space="0" w:color="auto"/>
            </w:tcBorders>
            <w:vAlign w:val="bottom"/>
          </w:tcPr>
          <w:p w14:paraId="05376A3A" w14:textId="1DCF9465" w:rsidR="00423521" w:rsidRPr="00444A80" w:rsidRDefault="00423521" w:rsidP="00423521">
            <w:pPr>
              <w:rPr>
                <w:sz w:val="18"/>
                <w:szCs w:val="18"/>
              </w:rPr>
            </w:pPr>
            <w:r w:rsidRPr="00444A80">
              <w:rPr>
                <w:rFonts w:cs="Arial"/>
                <w:sz w:val="18"/>
                <w:szCs w:val="18"/>
              </w:rPr>
              <w:t>IVAS HOA</w:t>
            </w:r>
          </w:p>
        </w:tc>
        <w:tc>
          <w:tcPr>
            <w:tcW w:w="1505" w:type="dxa"/>
            <w:tcBorders>
              <w:top w:val="nil"/>
              <w:left w:val="single" w:sz="4" w:space="0" w:color="auto"/>
              <w:bottom w:val="single" w:sz="4" w:space="0" w:color="auto"/>
              <w:right w:val="single" w:sz="4" w:space="0" w:color="auto"/>
            </w:tcBorders>
            <w:vAlign w:val="bottom"/>
          </w:tcPr>
          <w:p w14:paraId="39F2E460" w14:textId="2AEE0CE3" w:rsidR="00423521" w:rsidRPr="00444A80" w:rsidRDefault="00423521" w:rsidP="00423521">
            <w:pPr>
              <w:rPr>
                <w:sz w:val="18"/>
                <w:szCs w:val="18"/>
              </w:rPr>
            </w:pPr>
            <w:r w:rsidRPr="00444A80">
              <w:rPr>
                <w:rFonts w:cs="Arial"/>
                <w:sz w:val="18"/>
                <w:szCs w:val="18"/>
              </w:rPr>
              <w:t>256</w:t>
            </w:r>
          </w:p>
        </w:tc>
        <w:tc>
          <w:tcPr>
            <w:tcW w:w="4959" w:type="dxa"/>
            <w:tcBorders>
              <w:top w:val="nil"/>
              <w:left w:val="single" w:sz="4" w:space="0" w:color="auto"/>
              <w:bottom w:val="single" w:sz="4" w:space="0" w:color="auto"/>
              <w:right w:val="single" w:sz="4" w:space="0" w:color="auto"/>
            </w:tcBorders>
          </w:tcPr>
          <w:p w14:paraId="36301547" w14:textId="219CCD92" w:rsidR="00423521" w:rsidRPr="00444A80" w:rsidRDefault="00423521" w:rsidP="00423521">
            <w:pPr>
              <w:rPr>
                <w:sz w:val="18"/>
                <w:szCs w:val="18"/>
              </w:rPr>
            </w:pPr>
          </w:p>
        </w:tc>
      </w:tr>
      <w:tr w:rsidR="00423521" w:rsidRPr="00444A80" w14:paraId="172DD2D6"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226F21B4" w14:textId="0F6F34A6" w:rsidR="00423521" w:rsidRPr="00444A80" w:rsidRDefault="00423521" w:rsidP="00423521">
            <w:pPr>
              <w:rPr>
                <w:sz w:val="18"/>
                <w:szCs w:val="18"/>
              </w:rPr>
            </w:pPr>
            <w:r w:rsidRPr="00444A80">
              <w:rPr>
                <w:sz w:val="18"/>
                <w:szCs w:val="18"/>
              </w:rPr>
              <w:t>C55</w:t>
            </w:r>
          </w:p>
        </w:tc>
        <w:tc>
          <w:tcPr>
            <w:tcW w:w="2345" w:type="dxa"/>
            <w:tcBorders>
              <w:top w:val="single" w:sz="4" w:space="0" w:color="auto"/>
              <w:left w:val="single" w:sz="4" w:space="0" w:color="auto"/>
              <w:bottom w:val="nil"/>
              <w:right w:val="single" w:sz="4" w:space="0" w:color="auto"/>
            </w:tcBorders>
            <w:vAlign w:val="bottom"/>
          </w:tcPr>
          <w:p w14:paraId="1C6CB1F6" w14:textId="57DF339E" w:rsidR="00423521" w:rsidRPr="00444A80" w:rsidRDefault="00423521" w:rsidP="00423521">
            <w:pPr>
              <w:rPr>
                <w:sz w:val="18"/>
                <w:szCs w:val="18"/>
              </w:rPr>
            </w:pPr>
            <w:r w:rsidRPr="00444A80">
              <w:rPr>
                <w:rFonts w:cs="Arial"/>
                <w:sz w:val="18"/>
                <w:szCs w:val="18"/>
              </w:rPr>
              <w:t>IVAS 1TC MASA</w:t>
            </w:r>
          </w:p>
        </w:tc>
        <w:tc>
          <w:tcPr>
            <w:tcW w:w="1505" w:type="dxa"/>
            <w:tcBorders>
              <w:top w:val="single" w:sz="4" w:space="0" w:color="auto"/>
              <w:left w:val="single" w:sz="4" w:space="0" w:color="auto"/>
              <w:bottom w:val="nil"/>
              <w:right w:val="single" w:sz="4" w:space="0" w:color="auto"/>
            </w:tcBorders>
            <w:vAlign w:val="bottom"/>
          </w:tcPr>
          <w:p w14:paraId="10F3ED5B" w14:textId="3B1F3FBC" w:rsidR="00423521" w:rsidRPr="00444A80" w:rsidRDefault="00423521" w:rsidP="00423521">
            <w:pPr>
              <w:rPr>
                <w:sz w:val="18"/>
                <w:szCs w:val="18"/>
              </w:rPr>
            </w:pPr>
            <w:r w:rsidRPr="00444A80">
              <w:rPr>
                <w:rFonts w:cs="Arial"/>
                <w:sz w:val="18"/>
                <w:szCs w:val="18"/>
              </w:rPr>
              <w:t>13,2</w:t>
            </w:r>
          </w:p>
        </w:tc>
        <w:tc>
          <w:tcPr>
            <w:tcW w:w="4959" w:type="dxa"/>
            <w:tcBorders>
              <w:top w:val="single" w:sz="4" w:space="0" w:color="auto"/>
              <w:left w:val="single" w:sz="4" w:space="0" w:color="auto"/>
              <w:bottom w:val="nil"/>
              <w:right w:val="single" w:sz="4" w:space="0" w:color="auto"/>
            </w:tcBorders>
          </w:tcPr>
          <w:p w14:paraId="78E57E5E" w14:textId="00D8EE6A" w:rsidR="00423521" w:rsidRPr="00444A80" w:rsidRDefault="00423521" w:rsidP="00423521">
            <w:pPr>
              <w:rPr>
                <w:sz w:val="18"/>
                <w:szCs w:val="18"/>
              </w:rPr>
            </w:pPr>
            <w:r w:rsidRPr="00444A80">
              <w:rPr>
                <w:sz w:val="18"/>
                <w:szCs w:val="18"/>
              </w:rPr>
              <w:t>All MASA content is generated with masaAnalyzer</w:t>
            </w:r>
          </w:p>
        </w:tc>
      </w:tr>
      <w:tr w:rsidR="00423521" w:rsidRPr="00444A80" w14:paraId="3513DB35" w14:textId="77777777" w:rsidTr="00444A80">
        <w:trPr>
          <w:trHeight w:hRule="exact" w:val="284"/>
        </w:trPr>
        <w:tc>
          <w:tcPr>
            <w:tcW w:w="812" w:type="dxa"/>
            <w:tcBorders>
              <w:top w:val="nil"/>
              <w:left w:val="single" w:sz="4" w:space="0" w:color="auto"/>
              <w:bottom w:val="nil"/>
              <w:right w:val="single" w:sz="4" w:space="0" w:color="auto"/>
            </w:tcBorders>
          </w:tcPr>
          <w:p w14:paraId="53FE2ACA" w14:textId="53451EA9" w:rsidR="00423521" w:rsidRPr="00444A80" w:rsidRDefault="00423521" w:rsidP="00423521">
            <w:pPr>
              <w:rPr>
                <w:sz w:val="18"/>
                <w:szCs w:val="18"/>
              </w:rPr>
            </w:pPr>
            <w:r w:rsidRPr="00444A80">
              <w:rPr>
                <w:sz w:val="18"/>
                <w:szCs w:val="18"/>
              </w:rPr>
              <w:t>C56</w:t>
            </w:r>
          </w:p>
        </w:tc>
        <w:tc>
          <w:tcPr>
            <w:tcW w:w="2345" w:type="dxa"/>
            <w:tcBorders>
              <w:top w:val="nil"/>
              <w:left w:val="single" w:sz="4" w:space="0" w:color="auto"/>
              <w:bottom w:val="nil"/>
              <w:right w:val="single" w:sz="4" w:space="0" w:color="auto"/>
            </w:tcBorders>
            <w:vAlign w:val="bottom"/>
          </w:tcPr>
          <w:p w14:paraId="58BC796C" w14:textId="0A36FFF0" w:rsidR="00423521" w:rsidRPr="00444A80" w:rsidRDefault="00423521" w:rsidP="00423521">
            <w:pPr>
              <w:rPr>
                <w:sz w:val="18"/>
                <w:szCs w:val="18"/>
              </w:rPr>
            </w:pPr>
            <w:r w:rsidRPr="00444A80">
              <w:rPr>
                <w:rFonts w:cs="Arial"/>
                <w:sz w:val="18"/>
                <w:szCs w:val="18"/>
              </w:rPr>
              <w:t>IVAS 1TC MASA</w:t>
            </w:r>
          </w:p>
        </w:tc>
        <w:tc>
          <w:tcPr>
            <w:tcW w:w="1505" w:type="dxa"/>
            <w:tcBorders>
              <w:top w:val="nil"/>
              <w:left w:val="single" w:sz="4" w:space="0" w:color="auto"/>
              <w:bottom w:val="nil"/>
              <w:right w:val="single" w:sz="4" w:space="0" w:color="auto"/>
            </w:tcBorders>
            <w:vAlign w:val="bottom"/>
          </w:tcPr>
          <w:p w14:paraId="518B0F9B" w14:textId="17670E94" w:rsidR="00423521" w:rsidRPr="00444A80" w:rsidRDefault="00423521" w:rsidP="00423521">
            <w:pPr>
              <w:rPr>
                <w:sz w:val="18"/>
                <w:szCs w:val="18"/>
              </w:rPr>
            </w:pPr>
            <w:r w:rsidRPr="00444A80">
              <w:rPr>
                <w:rFonts w:cs="Arial"/>
                <w:sz w:val="18"/>
                <w:szCs w:val="18"/>
              </w:rPr>
              <w:t>24,4</w:t>
            </w:r>
          </w:p>
        </w:tc>
        <w:tc>
          <w:tcPr>
            <w:tcW w:w="4959" w:type="dxa"/>
            <w:tcBorders>
              <w:top w:val="nil"/>
              <w:left w:val="single" w:sz="4" w:space="0" w:color="auto"/>
              <w:bottom w:val="nil"/>
              <w:right w:val="single" w:sz="4" w:space="0" w:color="auto"/>
            </w:tcBorders>
          </w:tcPr>
          <w:p w14:paraId="1A13E6FA" w14:textId="77777777" w:rsidR="00423521" w:rsidRDefault="000E4DFD" w:rsidP="00423521">
            <w:pPr>
              <w:rPr>
                <w:sz w:val="18"/>
                <w:szCs w:val="18"/>
              </w:rPr>
            </w:pPr>
            <w:r>
              <w:rPr>
                <w:sz w:val="18"/>
                <w:szCs w:val="18"/>
              </w:rPr>
              <w:t xml:space="preserve">HOA2 mode </w:t>
            </w:r>
            <w:r w:rsidRPr="00444A80">
              <w:rPr>
                <w:sz w:val="18"/>
                <w:szCs w:val="18"/>
              </w:rPr>
              <w:t>for script generated content</w:t>
            </w:r>
          </w:p>
          <w:p w14:paraId="5EE2924F" w14:textId="5ED111A8" w:rsidR="000E4DFD" w:rsidRPr="00444A80" w:rsidRDefault="000E4DFD" w:rsidP="00423521">
            <w:pPr>
              <w:rPr>
                <w:sz w:val="18"/>
                <w:szCs w:val="18"/>
              </w:rPr>
            </w:pPr>
          </w:p>
        </w:tc>
      </w:tr>
      <w:tr w:rsidR="00423521" w:rsidRPr="00444A80" w14:paraId="1F92F1F9" w14:textId="77777777" w:rsidTr="00444A80">
        <w:trPr>
          <w:trHeight w:hRule="exact" w:val="284"/>
        </w:trPr>
        <w:tc>
          <w:tcPr>
            <w:tcW w:w="812" w:type="dxa"/>
            <w:tcBorders>
              <w:top w:val="nil"/>
              <w:left w:val="single" w:sz="4" w:space="0" w:color="auto"/>
              <w:bottom w:val="nil"/>
              <w:right w:val="single" w:sz="4" w:space="0" w:color="auto"/>
            </w:tcBorders>
          </w:tcPr>
          <w:p w14:paraId="55CD596B" w14:textId="796F444C" w:rsidR="00423521" w:rsidRPr="00444A80" w:rsidRDefault="00423521" w:rsidP="00423521">
            <w:pPr>
              <w:rPr>
                <w:sz w:val="18"/>
                <w:szCs w:val="18"/>
              </w:rPr>
            </w:pPr>
            <w:r w:rsidRPr="00444A80">
              <w:rPr>
                <w:sz w:val="18"/>
                <w:szCs w:val="18"/>
              </w:rPr>
              <w:t>C57</w:t>
            </w:r>
          </w:p>
        </w:tc>
        <w:tc>
          <w:tcPr>
            <w:tcW w:w="2345" w:type="dxa"/>
            <w:tcBorders>
              <w:top w:val="nil"/>
              <w:left w:val="single" w:sz="4" w:space="0" w:color="auto"/>
              <w:bottom w:val="nil"/>
              <w:right w:val="single" w:sz="4" w:space="0" w:color="auto"/>
            </w:tcBorders>
            <w:vAlign w:val="bottom"/>
          </w:tcPr>
          <w:p w14:paraId="41EC3D8E" w14:textId="0A766210" w:rsidR="00423521" w:rsidRPr="00444A80" w:rsidRDefault="00423521" w:rsidP="00423521">
            <w:pPr>
              <w:rPr>
                <w:sz w:val="18"/>
                <w:szCs w:val="18"/>
              </w:rPr>
            </w:pPr>
            <w:r w:rsidRPr="00444A80">
              <w:rPr>
                <w:rFonts w:cs="Arial"/>
                <w:sz w:val="18"/>
                <w:szCs w:val="18"/>
              </w:rPr>
              <w:t>IVAS 1TC MASA</w:t>
            </w:r>
          </w:p>
        </w:tc>
        <w:tc>
          <w:tcPr>
            <w:tcW w:w="1505" w:type="dxa"/>
            <w:tcBorders>
              <w:top w:val="nil"/>
              <w:left w:val="single" w:sz="4" w:space="0" w:color="auto"/>
              <w:bottom w:val="nil"/>
              <w:right w:val="single" w:sz="4" w:space="0" w:color="auto"/>
            </w:tcBorders>
            <w:vAlign w:val="bottom"/>
          </w:tcPr>
          <w:p w14:paraId="1F0248B4" w14:textId="68A82EC7" w:rsidR="00423521" w:rsidRPr="00444A80" w:rsidRDefault="00423521" w:rsidP="00423521">
            <w:pPr>
              <w:rPr>
                <w:sz w:val="18"/>
                <w:szCs w:val="18"/>
              </w:rPr>
            </w:pPr>
            <w:r w:rsidRPr="00444A80">
              <w:rPr>
                <w:rFonts w:cs="Arial"/>
                <w:sz w:val="18"/>
                <w:szCs w:val="18"/>
              </w:rPr>
              <w:t>32</w:t>
            </w:r>
          </w:p>
        </w:tc>
        <w:tc>
          <w:tcPr>
            <w:tcW w:w="4959" w:type="dxa"/>
            <w:tcBorders>
              <w:top w:val="nil"/>
              <w:left w:val="single" w:sz="4" w:space="0" w:color="auto"/>
              <w:bottom w:val="nil"/>
              <w:right w:val="single" w:sz="4" w:space="0" w:color="auto"/>
            </w:tcBorders>
          </w:tcPr>
          <w:p w14:paraId="35ABEC3F" w14:textId="4AAC4C69" w:rsidR="00423521" w:rsidRPr="00444A80" w:rsidRDefault="000E4DFD" w:rsidP="00423521">
            <w:pPr>
              <w:rPr>
                <w:sz w:val="18"/>
                <w:szCs w:val="18"/>
              </w:rPr>
            </w:pPr>
            <w:r>
              <w:rPr>
                <w:sz w:val="18"/>
                <w:szCs w:val="18"/>
              </w:rPr>
              <w:t>Eigen mode for Eigenmike content</w:t>
            </w:r>
          </w:p>
        </w:tc>
      </w:tr>
      <w:tr w:rsidR="00423521" w:rsidRPr="00444A80" w14:paraId="072F6D9E" w14:textId="77777777" w:rsidTr="00444A80">
        <w:trPr>
          <w:trHeight w:hRule="exact" w:val="284"/>
        </w:trPr>
        <w:tc>
          <w:tcPr>
            <w:tcW w:w="812" w:type="dxa"/>
            <w:tcBorders>
              <w:top w:val="nil"/>
              <w:left w:val="single" w:sz="4" w:space="0" w:color="auto"/>
              <w:bottom w:val="nil"/>
              <w:right w:val="single" w:sz="4" w:space="0" w:color="auto"/>
            </w:tcBorders>
          </w:tcPr>
          <w:p w14:paraId="6359A310" w14:textId="02034B2C" w:rsidR="00423521" w:rsidRPr="00444A80" w:rsidRDefault="00423521" w:rsidP="00423521">
            <w:pPr>
              <w:rPr>
                <w:sz w:val="18"/>
                <w:szCs w:val="18"/>
              </w:rPr>
            </w:pPr>
            <w:r w:rsidRPr="00444A80">
              <w:rPr>
                <w:sz w:val="18"/>
                <w:szCs w:val="18"/>
              </w:rPr>
              <w:t>C58</w:t>
            </w:r>
          </w:p>
        </w:tc>
        <w:tc>
          <w:tcPr>
            <w:tcW w:w="2345" w:type="dxa"/>
            <w:tcBorders>
              <w:top w:val="nil"/>
              <w:left w:val="single" w:sz="4" w:space="0" w:color="auto"/>
              <w:bottom w:val="nil"/>
              <w:right w:val="single" w:sz="4" w:space="0" w:color="auto"/>
            </w:tcBorders>
            <w:vAlign w:val="bottom"/>
          </w:tcPr>
          <w:p w14:paraId="00D19334" w14:textId="79166D42" w:rsidR="00423521" w:rsidRPr="00444A80" w:rsidRDefault="00423521" w:rsidP="00423521">
            <w:pPr>
              <w:rPr>
                <w:sz w:val="18"/>
                <w:szCs w:val="18"/>
              </w:rPr>
            </w:pPr>
            <w:r w:rsidRPr="00444A80">
              <w:rPr>
                <w:rFonts w:cs="Arial"/>
                <w:sz w:val="18"/>
                <w:szCs w:val="18"/>
              </w:rPr>
              <w:t>IVAS 1TC MASA</w:t>
            </w:r>
          </w:p>
        </w:tc>
        <w:tc>
          <w:tcPr>
            <w:tcW w:w="1505" w:type="dxa"/>
            <w:tcBorders>
              <w:top w:val="nil"/>
              <w:left w:val="single" w:sz="4" w:space="0" w:color="auto"/>
              <w:bottom w:val="nil"/>
              <w:right w:val="single" w:sz="4" w:space="0" w:color="auto"/>
            </w:tcBorders>
            <w:vAlign w:val="bottom"/>
          </w:tcPr>
          <w:p w14:paraId="0308E512" w14:textId="4CC9DA07" w:rsidR="00423521" w:rsidRPr="00444A80" w:rsidRDefault="00423521" w:rsidP="00423521">
            <w:pPr>
              <w:rPr>
                <w:sz w:val="18"/>
                <w:szCs w:val="18"/>
              </w:rPr>
            </w:pPr>
            <w:r w:rsidRPr="00444A80">
              <w:rPr>
                <w:rFonts w:cs="Arial"/>
                <w:sz w:val="18"/>
                <w:szCs w:val="18"/>
              </w:rPr>
              <w:t>64</w:t>
            </w:r>
          </w:p>
        </w:tc>
        <w:tc>
          <w:tcPr>
            <w:tcW w:w="4959" w:type="dxa"/>
            <w:tcBorders>
              <w:top w:val="nil"/>
              <w:left w:val="single" w:sz="4" w:space="0" w:color="auto"/>
              <w:bottom w:val="nil"/>
              <w:right w:val="single" w:sz="4" w:space="0" w:color="auto"/>
            </w:tcBorders>
          </w:tcPr>
          <w:p w14:paraId="07489958" w14:textId="77777777" w:rsidR="00423521" w:rsidRPr="00444A80" w:rsidRDefault="00423521" w:rsidP="00423521">
            <w:pPr>
              <w:rPr>
                <w:sz w:val="18"/>
                <w:szCs w:val="18"/>
              </w:rPr>
            </w:pPr>
          </w:p>
        </w:tc>
      </w:tr>
      <w:tr w:rsidR="00423521" w:rsidRPr="00444A80" w14:paraId="69D1A6E9" w14:textId="77777777" w:rsidTr="00444A80">
        <w:trPr>
          <w:trHeight w:hRule="exact" w:val="284"/>
        </w:trPr>
        <w:tc>
          <w:tcPr>
            <w:tcW w:w="812" w:type="dxa"/>
            <w:tcBorders>
              <w:top w:val="nil"/>
              <w:left w:val="single" w:sz="4" w:space="0" w:color="auto"/>
              <w:bottom w:val="nil"/>
              <w:right w:val="single" w:sz="4" w:space="0" w:color="auto"/>
            </w:tcBorders>
          </w:tcPr>
          <w:p w14:paraId="418D0AC8" w14:textId="20C1F385" w:rsidR="00423521" w:rsidRPr="00444A80" w:rsidRDefault="00423521" w:rsidP="00423521">
            <w:pPr>
              <w:rPr>
                <w:sz w:val="18"/>
                <w:szCs w:val="18"/>
              </w:rPr>
            </w:pPr>
            <w:r w:rsidRPr="00444A80">
              <w:rPr>
                <w:sz w:val="18"/>
                <w:szCs w:val="18"/>
              </w:rPr>
              <w:t>C59</w:t>
            </w:r>
          </w:p>
        </w:tc>
        <w:tc>
          <w:tcPr>
            <w:tcW w:w="2345" w:type="dxa"/>
            <w:tcBorders>
              <w:top w:val="nil"/>
              <w:left w:val="single" w:sz="4" w:space="0" w:color="auto"/>
              <w:bottom w:val="nil"/>
              <w:right w:val="single" w:sz="4" w:space="0" w:color="auto"/>
            </w:tcBorders>
            <w:vAlign w:val="bottom"/>
          </w:tcPr>
          <w:p w14:paraId="5AE366DE" w14:textId="73C60FC6" w:rsidR="00423521" w:rsidRPr="00444A80" w:rsidRDefault="00423521" w:rsidP="00423521">
            <w:pPr>
              <w:rPr>
                <w:sz w:val="18"/>
                <w:szCs w:val="18"/>
              </w:rPr>
            </w:pPr>
            <w:r w:rsidRPr="00444A80">
              <w:rPr>
                <w:rFonts w:cs="Arial"/>
                <w:sz w:val="18"/>
                <w:szCs w:val="18"/>
              </w:rPr>
              <w:t>IVAS 1TC MASA</w:t>
            </w:r>
          </w:p>
        </w:tc>
        <w:tc>
          <w:tcPr>
            <w:tcW w:w="1505" w:type="dxa"/>
            <w:tcBorders>
              <w:top w:val="nil"/>
              <w:left w:val="single" w:sz="4" w:space="0" w:color="auto"/>
              <w:bottom w:val="nil"/>
              <w:right w:val="single" w:sz="4" w:space="0" w:color="auto"/>
            </w:tcBorders>
            <w:vAlign w:val="bottom"/>
          </w:tcPr>
          <w:p w14:paraId="60EE315B" w14:textId="1DD7C24F" w:rsidR="00423521" w:rsidRPr="00444A80" w:rsidRDefault="00423521" w:rsidP="00423521">
            <w:pPr>
              <w:rPr>
                <w:sz w:val="18"/>
                <w:szCs w:val="18"/>
              </w:rPr>
            </w:pPr>
            <w:r w:rsidRPr="00444A80">
              <w:rPr>
                <w:rFonts w:cs="Arial"/>
                <w:sz w:val="18"/>
                <w:szCs w:val="18"/>
              </w:rPr>
              <w:t>96</w:t>
            </w:r>
          </w:p>
        </w:tc>
        <w:tc>
          <w:tcPr>
            <w:tcW w:w="4959" w:type="dxa"/>
            <w:tcBorders>
              <w:top w:val="nil"/>
              <w:left w:val="single" w:sz="4" w:space="0" w:color="auto"/>
              <w:bottom w:val="nil"/>
              <w:right w:val="single" w:sz="4" w:space="0" w:color="auto"/>
            </w:tcBorders>
          </w:tcPr>
          <w:p w14:paraId="2CE860AD" w14:textId="77777777" w:rsidR="00423521" w:rsidRPr="00444A80" w:rsidRDefault="00423521" w:rsidP="00423521">
            <w:pPr>
              <w:rPr>
                <w:sz w:val="18"/>
                <w:szCs w:val="18"/>
              </w:rPr>
            </w:pPr>
          </w:p>
        </w:tc>
      </w:tr>
      <w:tr w:rsidR="00423521" w:rsidRPr="00444A80" w14:paraId="1FAF4EAA"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2AFD1F39" w14:textId="02E066B0" w:rsidR="00423521" w:rsidRPr="00444A80" w:rsidRDefault="00423521" w:rsidP="00423521">
            <w:pPr>
              <w:rPr>
                <w:sz w:val="18"/>
                <w:szCs w:val="18"/>
              </w:rPr>
            </w:pPr>
            <w:r w:rsidRPr="00444A80">
              <w:rPr>
                <w:sz w:val="18"/>
                <w:szCs w:val="18"/>
              </w:rPr>
              <w:t>C60</w:t>
            </w:r>
          </w:p>
        </w:tc>
        <w:tc>
          <w:tcPr>
            <w:tcW w:w="2345" w:type="dxa"/>
            <w:tcBorders>
              <w:top w:val="nil"/>
              <w:left w:val="single" w:sz="4" w:space="0" w:color="auto"/>
              <w:bottom w:val="single" w:sz="4" w:space="0" w:color="auto"/>
              <w:right w:val="single" w:sz="4" w:space="0" w:color="auto"/>
            </w:tcBorders>
            <w:vAlign w:val="bottom"/>
          </w:tcPr>
          <w:p w14:paraId="4BA39ABC" w14:textId="12A16FE7" w:rsidR="00423521" w:rsidRPr="00444A80" w:rsidRDefault="00423521" w:rsidP="00423521">
            <w:pPr>
              <w:rPr>
                <w:sz w:val="18"/>
                <w:szCs w:val="18"/>
              </w:rPr>
            </w:pPr>
            <w:r w:rsidRPr="00444A80">
              <w:rPr>
                <w:rFonts w:cs="Arial"/>
                <w:sz w:val="18"/>
                <w:szCs w:val="18"/>
              </w:rPr>
              <w:t>IVAS 1TC MASA</w:t>
            </w:r>
          </w:p>
        </w:tc>
        <w:tc>
          <w:tcPr>
            <w:tcW w:w="1505" w:type="dxa"/>
            <w:tcBorders>
              <w:top w:val="nil"/>
              <w:left w:val="single" w:sz="4" w:space="0" w:color="auto"/>
              <w:bottom w:val="single" w:sz="4" w:space="0" w:color="auto"/>
              <w:right w:val="single" w:sz="4" w:space="0" w:color="auto"/>
            </w:tcBorders>
            <w:vAlign w:val="bottom"/>
          </w:tcPr>
          <w:p w14:paraId="5E73EDA5" w14:textId="260A9A11" w:rsidR="00423521" w:rsidRPr="00444A80" w:rsidRDefault="00423521" w:rsidP="00423521">
            <w:pPr>
              <w:rPr>
                <w:sz w:val="18"/>
                <w:szCs w:val="18"/>
              </w:rPr>
            </w:pPr>
            <w:r w:rsidRPr="00444A80">
              <w:rPr>
                <w:sz w:val="18"/>
                <w:szCs w:val="18"/>
              </w:rPr>
              <w:t>160</w:t>
            </w:r>
          </w:p>
        </w:tc>
        <w:tc>
          <w:tcPr>
            <w:tcW w:w="4959" w:type="dxa"/>
            <w:tcBorders>
              <w:top w:val="nil"/>
              <w:left w:val="single" w:sz="4" w:space="0" w:color="auto"/>
              <w:bottom w:val="single" w:sz="4" w:space="0" w:color="auto"/>
              <w:right w:val="single" w:sz="4" w:space="0" w:color="auto"/>
            </w:tcBorders>
          </w:tcPr>
          <w:p w14:paraId="2070BA7F" w14:textId="77777777" w:rsidR="00423521" w:rsidRPr="00444A80" w:rsidRDefault="00423521" w:rsidP="00423521">
            <w:pPr>
              <w:rPr>
                <w:sz w:val="18"/>
                <w:szCs w:val="18"/>
              </w:rPr>
            </w:pPr>
          </w:p>
        </w:tc>
      </w:tr>
      <w:tr w:rsidR="00423521" w:rsidRPr="00444A80" w14:paraId="02F3C41F" w14:textId="77777777" w:rsidTr="00444A80">
        <w:trPr>
          <w:trHeight w:hRule="exact" w:val="284"/>
        </w:trPr>
        <w:tc>
          <w:tcPr>
            <w:tcW w:w="812" w:type="dxa"/>
            <w:tcBorders>
              <w:top w:val="single" w:sz="4" w:space="0" w:color="auto"/>
              <w:left w:val="single" w:sz="4" w:space="0" w:color="auto"/>
              <w:bottom w:val="nil"/>
              <w:right w:val="single" w:sz="4" w:space="0" w:color="auto"/>
            </w:tcBorders>
          </w:tcPr>
          <w:p w14:paraId="23698FE6" w14:textId="26A43C8F" w:rsidR="00423521" w:rsidRPr="00444A80" w:rsidRDefault="00423521" w:rsidP="00423521">
            <w:pPr>
              <w:rPr>
                <w:sz w:val="18"/>
                <w:szCs w:val="18"/>
              </w:rPr>
            </w:pPr>
            <w:r w:rsidRPr="00444A80">
              <w:rPr>
                <w:sz w:val="18"/>
                <w:szCs w:val="18"/>
              </w:rPr>
              <w:t>C61</w:t>
            </w:r>
          </w:p>
        </w:tc>
        <w:tc>
          <w:tcPr>
            <w:tcW w:w="2345" w:type="dxa"/>
            <w:tcBorders>
              <w:top w:val="single" w:sz="4" w:space="0" w:color="auto"/>
              <w:left w:val="single" w:sz="4" w:space="0" w:color="auto"/>
              <w:bottom w:val="nil"/>
              <w:right w:val="single" w:sz="4" w:space="0" w:color="auto"/>
            </w:tcBorders>
            <w:vAlign w:val="bottom"/>
          </w:tcPr>
          <w:p w14:paraId="23C2309D" w14:textId="4E1C822A" w:rsidR="00423521" w:rsidRPr="00444A80" w:rsidRDefault="00423521" w:rsidP="00423521">
            <w:pPr>
              <w:rPr>
                <w:sz w:val="18"/>
                <w:szCs w:val="18"/>
              </w:rPr>
            </w:pPr>
            <w:r w:rsidRPr="00444A80">
              <w:rPr>
                <w:rFonts w:cs="Arial"/>
                <w:sz w:val="18"/>
                <w:szCs w:val="18"/>
              </w:rPr>
              <w:t>IVAS 2TC MASA</w:t>
            </w:r>
          </w:p>
        </w:tc>
        <w:tc>
          <w:tcPr>
            <w:tcW w:w="1505" w:type="dxa"/>
            <w:tcBorders>
              <w:top w:val="single" w:sz="4" w:space="0" w:color="auto"/>
              <w:left w:val="single" w:sz="4" w:space="0" w:color="auto"/>
              <w:bottom w:val="nil"/>
              <w:right w:val="single" w:sz="4" w:space="0" w:color="auto"/>
            </w:tcBorders>
            <w:vAlign w:val="bottom"/>
          </w:tcPr>
          <w:p w14:paraId="6BCFCA81" w14:textId="2591A2C2" w:rsidR="00423521" w:rsidRPr="00444A80" w:rsidRDefault="00423521" w:rsidP="00423521">
            <w:pPr>
              <w:rPr>
                <w:sz w:val="18"/>
                <w:szCs w:val="18"/>
              </w:rPr>
            </w:pPr>
            <w:r w:rsidRPr="00444A80">
              <w:rPr>
                <w:rFonts w:cs="Arial"/>
                <w:sz w:val="18"/>
                <w:szCs w:val="18"/>
              </w:rPr>
              <w:t>16,4</w:t>
            </w:r>
          </w:p>
        </w:tc>
        <w:tc>
          <w:tcPr>
            <w:tcW w:w="4959" w:type="dxa"/>
            <w:tcBorders>
              <w:top w:val="single" w:sz="4" w:space="0" w:color="auto"/>
              <w:left w:val="single" w:sz="4" w:space="0" w:color="auto"/>
              <w:bottom w:val="nil"/>
              <w:right w:val="single" w:sz="4" w:space="0" w:color="auto"/>
            </w:tcBorders>
          </w:tcPr>
          <w:p w14:paraId="1D989E0B" w14:textId="3459FDC3" w:rsidR="00423521" w:rsidRPr="00444A80" w:rsidRDefault="00423521" w:rsidP="00423521">
            <w:pPr>
              <w:rPr>
                <w:sz w:val="18"/>
                <w:szCs w:val="18"/>
              </w:rPr>
            </w:pPr>
            <w:r w:rsidRPr="00444A80">
              <w:rPr>
                <w:sz w:val="18"/>
                <w:szCs w:val="18"/>
              </w:rPr>
              <w:t>All MASA content is generated with masaAnalyzer</w:t>
            </w:r>
          </w:p>
        </w:tc>
      </w:tr>
      <w:tr w:rsidR="000E4DFD" w:rsidRPr="00444A80" w14:paraId="3E1444A8" w14:textId="77777777" w:rsidTr="00444A80">
        <w:trPr>
          <w:trHeight w:hRule="exact" w:val="284"/>
        </w:trPr>
        <w:tc>
          <w:tcPr>
            <w:tcW w:w="812" w:type="dxa"/>
            <w:tcBorders>
              <w:top w:val="nil"/>
              <w:left w:val="single" w:sz="4" w:space="0" w:color="auto"/>
              <w:bottom w:val="nil"/>
              <w:right w:val="single" w:sz="4" w:space="0" w:color="auto"/>
            </w:tcBorders>
          </w:tcPr>
          <w:p w14:paraId="5CB78E9C" w14:textId="14CC9E10" w:rsidR="000E4DFD" w:rsidRPr="00444A80" w:rsidRDefault="000E4DFD" w:rsidP="000E4DFD">
            <w:pPr>
              <w:rPr>
                <w:sz w:val="18"/>
                <w:szCs w:val="18"/>
              </w:rPr>
            </w:pPr>
            <w:r w:rsidRPr="00444A80">
              <w:rPr>
                <w:sz w:val="18"/>
                <w:szCs w:val="18"/>
              </w:rPr>
              <w:t>C62</w:t>
            </w:r>
          </w:p>
        </w:tc>
        <w:tc>
          <w:tcPr>
            <w:tcW w:w="2345" w:type="dxa"/>
            <w:tcBorders>
              <w:top w:val="nil"/>
              <w:left w:val="single" w:sz="4" w:space="0" w:color="auto"/>
              <w:bottom w:val="nil"/>
              <w:right w:val="single" w:sz="4" w:space="0" w:color="auto"/>
            </w:tcBorders>
            <w:vAlign w:val="bottom"/>
          </w:tcPr>
          <w:p w14:paraId="08E6DD1B" w14:textId="11234792" w:rsidR="000E4DFD" w:rsidRPr="00444A80" w:rsidRDefault="000E4DFD" w:rsidP="000E4DFD">
            <w:pPr>
              <w:rPr>
                <w:sz w:val="18"/>
                <w:szCs w:val="18"/>
              </w:rPr>
            </w:pPr>
            <w:r w:rsidRPr="00444A80">
              <w:rPr>
                <w:rFonts w:cs="Arial"/>
                <w:sz w:val="18"/>
                <w:szCs w:val="18"/>
              </w:rPr>
              <w:t>IVAS 2TC MASA</w:t>
            </w:r>
          </w:p>
        </w:tc>
        <w:tc>
          <w:tcPr>
            <w:tcW w:w="1505" w:type="dxa"/>
            <w:tcBorders>
              <w:top w:val="nil"/>
              <w:left w:val="single" w:sz="4" w:space="0" w:color="auto"/>
              <w:bottom w:val="nil"/>
              <w:right w:val="single" w:sz="4" w:space="0" w:color="auto"/>
            </w:tcBorders>
            <w:vAlign w:val="bottom"/>
          </w:tcPr>
          <w:p w14:paraId="1BBD048A" w14:textId="13640A01" w:rsidR="000E4DFD" w:rsidRPr="00444A80" w:rsidRDefault="000E4DFD" w:rsidP="000E4DFD">
            <w:pPr>
              <w:rPr>
                <w:sz w:val="18"/>
                <w:szCs w:val="18"/>
              </w:rPr>
            </w:pPr>
            <w:r w:rsidRPr="00444A80">
              <w:rPr>
                <w:rFonts w:cs="Arial"/>
                <w:sz w:val="18"/>
                <w:szCs w:val="18"/>
              </w:rPr>
              <w:t>24,4</w:t>
            </w:r>
          </w:p>
        </w:tc>
        <w:tc>
          <w:tcPr>
            <w:tcW w:w="4959" w:type="dxa"/>
            <w:tcBorders>
              <w:top w:val="nil"/>
              <w:left w:val="single" w:sz="4" w:space="0" w:color="auto"/>
              <w:bottom w:val="nil"/>
              <w:right w:val="single" w:sz="4" w:space="0" w:color="auto"/>
            </w:tcBorders>
          </w:tcPr>
          <w:p w14:paraId="0F18D87A" w14:textId="77777777" w:rsidR="000E4DFD" w:rsidRDefault="000E4DFD" w:rsidP="000E4DFD">
            <w:pPr>
              <w:rPr>
                <w:sz w:val="18"/>
                <w:szCs w:val="18"/>
              </w:rPr>
            </w:pPr>
            <w:r>
              <w:rPr>
                <w:sz w:val="18"/>
                <w:szCs w:val="18"/>
              </w:rPr>
              <w:t xml:space="preserve">HOA2 mode </w:t>
            </w:r>
            <w:r w:rsidRPr="00444A80">
              <w:rPr>
                <w:sz w:val="18"/>
                <w:szCs w:val="18"/>
              </w:rPr>
              <w:t>for script generated content</w:t>
            </w:r>
          </w:p>
          <w:p w14:paraId="3D63F0A8" w14:textId="77777777" w:rsidR="000E4DFD" w:rsidRPr="00444A80" w:rsidRDefault="000E4DFD" w:rsidP="000E4DFD">
            <w:pPr>
              <w:rPr>
                <w:sz w:val="18"/>
                <w:szCs w:val="18"/>
              </w:rPr>
            </w:pPr>
          </w:p>
        </w:tc>
      </w:tr>
      <w:tr w:rsidR="000E4DFD" w:rsidRPr="00444A80" w14:paraId="22709C3E" w14:textId="77777777" w:rsidTr="00444A80">
        <w:trPr>
          <w:trHeight w:hRule="exact" w:val="284"/>
        </w:trPr>
        <w:tc>
          <w:tcPr>
            <w:tcW w:w="812" w:type="dxa"/>
            <w:tcBorders>
              <w:top w:val="nil"/>
              <w:left w:val="single" w:sz="4" w:space="0" w:color="auto"/>
              <w:bottom w:val="nil"/>
              <w:right w:val="single" w:sz="4" w:space="0" w:color="auto"/>
            </w:tcBorders>
          </w:tcPr>
          <w:p w14:paraId="2A9AC2E4" w14:textId="432065F5" w:rsidR="000E4DFD" w:rsidRPr="00444A80" w:rsidRDefault="000E4DFD" w:rsidP="000E4DFD">
            <w:pPr>
              <w:rPr>
                <w:sz w:val="18"/>
                <w:szCs w:val="18"/>
              </w:rPr>
            </w:pPr>
            <w:r w:rsidRPr="00444A80">
              <w:rPr>
                <w:sz w:val="18"/>
                <w:szCs w:val="18"/>
              </w:rPr>
              <w:lastRenderedPageBreak/>
              <w:t>C63</w:t>
            </w:r>
          </w:p>
        </w:tc>
        <w:tc>
          <w:tcPr>
            <w:tcW w:w="2345" w:type="dxa"/>
            <w:tcBorders>
              <w:top w:val="nil"/>
              <w:left w:val="single" w:sz="4" w:space="0" w:color="auto"/>
              <w:bottom w:val="nil"/>
              <w:right w:val="single" w:sz="4" w:space="0" w:color="auto"/>
            </w:tcBorders>
            <w:vAlign w:val="bottom"/>
          </w:tcPr>
          <w:p w14:paraId="0E3360D9" w14:textId="64F85660" w:rsidR="000E4DFD" w:rsidRPr="00444A80" w:rsidRDefault="000E4DFD" w:rsidP="000E4DFD">
            <w:pPr>
              <w:rPr>
                <w:sz w:val="18"/>
                <w:szCs w:val="18"/>
              </w:rPr>
            </w:pPr>
            <w:r w:rsidRPr="00444A80">
              <w:rPr>
                <w:rFonts w:cs="Arial"/>
                <w:sz w:val="18"/>
                <w:szCs w:val="18"/>
              </w:rPr>
              <w:t>IVAS 2TC MASA</w:t>
            </w:r>
          </w:p>
        </w:tc>
        <w:tc>
          <w:tcPr>
            <w:tcW w:w="1505" w:type="dxa"/>
            <w:tcBorders>
              <w:top w:val="nil"/>
              <w:left w:val="single" w:sz="4" w:space="0" w:color="auto"/>
              <w:bottom w:val="nil"/>
              <w:right w:val="single" w:sz="4" w:space="0" w:color="auto"/>
            </w:tcBorders>
            <w:vAlign w:val="bottom"/>
          </w:tcPr>
          <w:p w14:paraId="64172B43" w14:textId="49CFF4BC" w:rsidR="000E4DFD" w:rsidRPr="00444A80" w:rsidRDefault="000E4DFD" w:rsidP="000E4DFD">
            <w:pPr>
              <w:rPr>
                <w:sz w:val="18"/>
                <w:szCs w:val="18"/>
              </w:rPr>
            </w:pPr>
            <w:r w:rsidRPr="00444A80">
              <w:rPr>
                <w:rFonts w:cs="Arial"/>
                <w:sz w:val="18"/>
                <w:szCs w:val="18"/>
              </w:rPr>
              <w:t>48</w:t>
            </w:r>
          </w:p>
        </w:tc>
        <w:tc>
          <w:tcPr>
            <w:tcW w:w="4959" w:type="dxa"/>
            <w:tcBorders>
              <w:top w:val="nil"/>
              <w:left w:val="single" w:sz="4" w:space="0" w:color="auto"/>
              <w:bottom w:val="nil"/>
              <w:right w:val="single" w:sz="4" w:space="0" w:color="auto"/>
            </w:tcBorders>
          </w:tcPr>
          <w:p w14:paraId="67E39FA6" w14:textId="47356C9A" w:rsidR="000E4DFD" w:rsidRPr="00444A80" w:rsidRDefault="000E4DFD" w:rsidP="000E4DFD">
            <w:pPr>
              <w:rPr>
                <w:sz w:val="18"/>
                <w:szCs w:val="18"/>
              </w:rPr>
            </w:pPr>
            <w:r>
              <w:rPr>
                <w:sz w:val="18"/>
                <w:szCs w:val="18"/>
              </w:rPr>
              <w:t>Eigen mode for Eigenmike content</w:t>
            </w:r>
          </w:p>
        </w:tc>
      </w:tr>
      <w:tr w:rsidR="000E4DFD" w:rsidRPr="00444A80" w14:paraId="2D53726F" w14:textId="77777777" w:rsidTr="00444A80">
        <w:trPr>
          <w:trHeight w:hRule="exact" w:val="284"/>
        </w:trPr>
        <w:tc>
          <w:tcPr>
            <w:tcW w:w="812" w:type="dxa"/>
            <w:tcBorders>
              <w:top w:val="nil"/>
              <w:left w:val="single" w:sz="4" w:space="0" w:color="auto"/>
              <w:bottom w:val="nil"/>
              <w:right w:val="single" w:sz="4" w:space="0" w:color="auto"/>
            </w:tcBorders>
          </w:tcPr>
          <w:p w14:paraId="5526B071" w14:textId="3D1909AA" w:rsidR="000E4DFD" w:rsidRPr="00444A80" w:rsidRDefault="000E4DFD" w:rsidP="000E4DFD">
            <w:pPr>
              <w:rPr>
                <w:sz w:val="18"/>
                <w:szCs w:val="18"/>
              </w:rPr>
            </w:pPr>
            <w:r w:rsidRPr="00444A80">
              <w:rPr>
                <w:sz w:val="18"/>
                <w:szCs w:val="18"/>
              </w:rPr>
              <w:t>C64</w:t>
            </w:r>
          </w:p>
        </w:tc>
        <w:tc>
          <w:tcPr>
            <w:tcW w:w="2345" w:type="dxa"/>
            <w:tcBorders>
              <w:top w:val="nil"/>
              <w:left w:val="single" w:sz="4" w:space="0" w:color="auto"/>
              <w:bottom w:val="nil"/>
              <w:right w:val="single" w:sz="4" w:space="0" w:color="auto"/>
            </w:tcBorders>
            <w:vAlign w:val="bottom"/>
          </w:tcPr>
          <w:p w14:paraId="484BC88D" w14:textId="1884042A" w:rsidR="000E4DFD" w:rsidRPr="00444A80" w:rsidRDefault="000E4DFD" w:rsidP="000E4DFD">
            <w:pPr>
              <w:rPr>
                <w:sz w:val="18"/>
                <w:szCs w:val="18"/>
              </w:rPr>
            </w:pPr>
            <w:r w:rsidRPr="00444A80">
              <w:rPr>
                <w:rFonts w:cs="Arial"/>
                <w:sz w:val="18"/>
                <w:szCs w:val="18"/>
              </w:rPr>
              <w:t>IVAS 2TC MASA</w:t>
            </w:r>
          </w:p>
        </w:tc>
        <w:tc>
          <w:tcPr>
            <w:tcW w:w="1505" w:type="dxa"/>
            <w:tcBorders>
              <w:top w:val="nil"/>
              <w:left w:val="single" w:sz="4" w:space="0" w:color="auto"/>
              <w:bottom w:val="nil"/>
              <w:right w:val="single" w:sz="4" w:space="0" w:color="auto"/>
            </w:tcBorders>
            <w:vAlign w:val="bottom"/>
          </w:tcPr>
          <w:p w14:paraId="1E599979" w14:textId="765B5C96" w:rsidR="000E4DFD" w:rsidRPr="00444A80" w:rsidRDefault="000E4DFD" w:rsidP="000E4DFD">
            <w:pPr>
              <w:rPr>
                <w:sz w:val="18"/>
                <w:szCs w:val="18"/>
              </w:rPr>
            </w:pPr>
            <w:r w:rsidRPr="00444A80">
              <w:rPr>
                <w:rFonts w:cs="Arial"/>
                <w:sz w:val="18"/>
                <w:szCs w:val="18"/>
              </w:rPr>
              <w:t>80</w:t>
            </w:r>
          </w:p>
        </w:tc>
        <w:tc>
          <w:tcPr>
            <w:tcW w:w="4959" w:type="dxa"/>
            <w:tcBorders>
              <w:top w:val="nil"/>
              <w:left w:val="single" w:sz="4" w:space="0" w:color="auto"/>
              <w:bottom w:val="nil"/>
              <w:right w:val="single" w:sz="4" w:space="0" w:color="auto"/>
            </w:tcBorders>
          </w:tcPr>
          <w:p w14:paraId="6E617F09" w14:textId="77777777" w:rsidR="000E4DFD" w:rsidRPr="00444A80" w:rsidRDefault="000E4DFD" w:rsidP="000E4DFD">
            <w:pPr>
              <w:rPr>
                <w:sz w:val="18"/>
                <w:szCs w:val="18"/>
              </w:rPr>
            </w:pPr>
          </w:p>
        </w:tc>
      </w:tr>
      <w:tr w:rsidR="000E4DFD" w:rsidRPr="00444A80" w14:paraId="1766DEEF" w14:textId="77777777" w:rsidTr="00444A80">
        <w:trPr>
          <w:trHeight w:hRule="exact" w:val="284"/>
        </w:trPr>
        <w:tc>
          <w:tcPr>
            <w:tcW w:w="812" w:type="dxa"/>
            <w:tcBorders>
              <w:top w:val="nil"/>
              <w:left w:val="single" w:sz="4" w:space="0" w:color="auto"/>
              <w:bottom w:val="nil"/>
              <w:right w:val="single" w:sz="4" w:space="0" w:color="auto"/>
            </w:tcBorders>
          </w:tcPr>
          <w:p w14:paraId="7559D108" w14:textId="584F7573" w:rsidR="000E4DFD" w:rsidRPr="00444A80" w:rsidRDefault="000E4DFD" w:rsidP="000E4DFD">
            <w:pPr>
              <w:rPr>
                <w:sz w:val="18"/>
                <w:szCs w:val="18"/>
              </w:rPr>
            </w:pPr>
            <w:r w:rsidRPr="00444A80">
              <w:rPr>
                <w:sz w:val="18"/>
                <w:szCs w:val="18"/>
              </w:rPr>
              <w:t>C65</w:t>
            </w:r>
          </w:p>
        </w:tc>
        <w:tc>
          <w:tcPr>
            <w:tcW w:w="2345" w:type="dxa"/>
            <w:tcBorders>
              <w:top w:val="nil"/>
              <w:left w:val="single" w:sz="4" w:space="0" w:color="auto"/>
              <w:bottom w:val="nil"/>
              <w:right w:val="single" w:sz="4" w:space="0" w:color="auto"/>
            </w:tcBorders>
            <w:vAlign w:val="bottom"/>
          </w:tcPr>
          <w:p w14:paraId="11B50F67" w14:textId="3D21EB31" w:rsidR="000E4DFD" w:rsidRPr="00444A80" w:rsidRDefault="000E4DFD" w:rsidP="000E4DFD">
            <w:pPr>
              <w:rPr>
                <w:sz w:val="18"/>
                <w:szCs w:val="18"/>
              </w:rPr>
            </w:pPr>
            <w:r w:rsidRPr="00444A80">
              <w:rPr>
                <w:rFonts w:cs="Arial"/>
                <w:sz w:val="18"/>
                <w:szCs w:val="18"/>
              </w:rPr>
              <w:t>IVAS 2TC MASA</w:t>
            </w:r>
          </w:p>
        </w:tc>
        <w:tc>
          <w:tcPr>
            <w:tcW w:w="1505" w:type="dxa"/>
            <w:tcBorders>
              <w:top w:val="nil"/>
              <w:left w:val="single" w:sz="4" w:space="0" w:color="auto"/>
              <w:bottom w:val="nil"/>
              <w:right w:val="single" w:sz="4" w:space="0" w:color="auto"/>
            </w:tcBorders>
            <w:vAlign w:val="bottom"/>
          </w:tcPr>
          <w:p w14:paraId="6A1CA0AE" w14:textId="4E5DA6B5" w:rsidR="000E4DFD" w:rsidRPr="00444A80" w:rsidRDefault="000E4DFD" w:rsidP="000E4DFD">
            <w:pPr>
              <w:rPr>
                <w:sz w:val="18"/>
                <w:szCs w:val="18"/>
              </w:rPr>
            </w:pPr>
            <w:r w:rsidRPr="00444A80">
              <w:rPr>
                <w:rFonts w:cs="Arial"/>
                <w:sz w:val="18"/>
                <w:szCs w:val="18"/>
              </w:rPr>
              <w:t>128</w:t>
            </w:r>
          </w:p>
        </w:tc>
        <w:tc>
          <w:tcPr>
            <w:tcW w:w="4959" w:type="dxa"/>
            <w:tcBorders>
              <w:top w:val="nil"/>
              <w:left w:val="single" w:sz="4" w:space="0" w:color="auto"/>
              <w:bottom w:val="nil"/>
              <w:right w:val="single" w:sz="4" w:space="0" w:color="auto"/>
            </w:tcBorders>
          </w:tcPr>
          <w:p w14:paraId="674D313D" w14:textId="77777777" w:rsidR="000E4DFD" w:rsidRPr="00444A80" w:rsidRDefault="000E4DFD" w:rsidP="000E4DFD">
            <w:pPr>
              <w:rPr>
                <w:sz w:val="18"/>
                <w:szCs w:val="18"/>
              </w:rPr>
            </w:pPr>
          </w:p>
        </w:tc>
      </w:tr>
      <w:tr w:rsidR="000E4DFD" w:rsidRPr="00444A80" w14:paraId="38DB691E" w14:textId="77777777" w:rsidTr="00444A80">
        <w:trPr>
          <w:trHeight w:hRule="exact" w:val="284"/>
        </w:trPr>
        <w:tc>
          <w:tcPr>
            <w:tcW w:w="812" w:type="dxa"/>
            <w:tcBorders>
              <w:top w:val="nil"/>
              <w:left w:val="single" w:sz="4" w:space="0" w:color="auto"/>
              <w:bottom w:val="single" w:sz="4" w:space="0" w:color="auto"/>
              <w:right w:val="single" w:sz="4" w:space="0" w:color="auto"/>
            </w:tcBorders>
          </w:tcPr>
          <w:p w14:paraId="60832E45" w14:textId="1915AB48" w:rsidR="000E4DFD" w:rsidRPr="00444A80" w:rsidRDefault="000E4DFD" w:rsidP="000E4DFD">
            <w:pPr>
              <w:rPr>
                <w:sz w:val="18"/>
                <w:szCs w:val="18"/>
              </w:rPr>
            </w:pPr>
            <w:r w:rsidRPr="00444A80">
              <w:rPr>
                <w:sz w:val="18"/>
                <w:szCs w:val="18"/>
              </w:rPr>
              <w:t>C66</w:t>
            </w:r>
          </w:p>
        </w:tc>
        <w:tc>
          <w:tcPr>
            <w:tcW w:w="2345" w:type="dxa"/>
            <w:tcBorders>
              <w:top w:val="nil"/>
              <w:left w:val="single" w:sz="4" w:space="0" w:color="auto"/>
              <w:bottom w:val="single" w:sz="4" w:space="0" w:color="auto"/>
              <w:right w:val="single" w:sz="4" w:space="0" w:color="auto"/>
            </w:tcBorders>
            <w:vAlign w:val="bottom"/>
          </w:tcPr>
          <w:p w14:paraId="2392F6CB" w14:textId="6F85E36D" w:rsidR="000E4DFD" w:rsidRPr="00444A80" w:rsidRDefault="000E4DFD" w:rsidP="000E4DFD">
            <w:pPr>
              <w:rPr>
                <w:sz w:val="18"/>
                <w:szCs w:val="18"/>
              </w:rPr>
            </w:pPr>
            <w:r w:rsidRPr="00444A80">
              <w:rPr>
                <w:rFonts w:cs="Arial"/>
                <w:sz w:val="18"/>
                <w:szCs w:val="18"/>
              </w:rPr>
              <w:t>IVAS 2TC MASA</w:t>
            </w:r>
          </w:p>
        </w:tc>
        <w:tc>
          <w:tcPr>
            <w:tcW w:w="1505" w:type="dxa"/>
            <w:tcBorders>
              <w:top w:val="nil"/>
              <w:left w:val="single" w:sz="4" w:space="0" w:color="auto"/>
              <w:bottom w:val="single" w:sz="4" w:space="0" w:color="auto"/>
              <w:right w:val="single" w:sz="4" w:space="0" w:color="auto"/>
            </w:tcBorders>
            <w:vAlign w:val="bottom"/>
          </w:tcPr>
          <w:p w14:paraId="58128889" w14:textId="154FE469" w:rsidR="000E4DFD" w:rsidRPr="00444A80" w:rsidRDefault="000E4DFD" w:rsidP="000E4DFD">
            <w:pPr>
              <w:rPr>
                <w:sz w:val="18"/>
                <w:szCs w:val="18"/>
              </w:rPr>
            </w:pPr>
            <w:r w:rsidRPr="00444A80">
              <w:rPr>
                <w:rFonts w:cs="Arial"/>
                <w:sz w:val="18"/>
                <w:szCs w:val="18"/>
              </w:rPr>
              <w:t>256</w:t>
            </w:r>
          </w:p>
        </w:tc>
        <w:tc>
          <w:tcPr>
            <w:tcW w:w="4959" w:type="dxa"/>
            <w:tcBorders>
              <w:top w:val="nil"/>
              <w:left w:val="single" w:sz="4" w:space="0" w:color="auto"/>
              <w:bottom w:val="single" w:sz="4" w:space="0" w:color="auto"/>
              <w:right w:val="single" w:sz="4" w:space="0" w:color="auto"/>
            </w:tcBorders>
          </w:tcPr>
          <w:p w14:paraId="5A0CD1D9" w14:textId="77777777" w:rsidR="000E4DFD" w:rsidRPr="00444A80" w:rsidRDefault="000E4DFD" w:rsidP="000E4DFD">
            <w:pPr>
              <w:rPr>
                <w:sz w:val="18"/>
                <w:szCs w:val="18"/>
              </w:rPr>
            </w:pPr>
          </w:p>
        </w:tc>
      </w:tr>
    </w:tbl>
    <w:p w14:paraId="7E4C0816" w14:textId="77777777" w:rsidR="0026279C" w:rsidRPr="00D92CAF" w:rsidRDefault="0026279C" w:rsidP="00983F0B">
      <w:pPr>
        <w:spacing w:line="240" w:lineRule="auto"/>
        <w:rPr>
          <w:rFonts w:cs="Arial"/>
        </w:rPr>
      </w:pPr>
    </w:p>
    <w:p w14:paraId="39FA139E" w14:textId="02E2F519" w:rsidR="00640B4C" w:rsidRPr="0081085D" w:rsidRDefault="002B5A3C" w:rsidP="00640B4C">
      <w:pPr>
        <w:pStyle w:val="Heading1"/>
        <w:spacing w:before="480"/>
        <w:ind w:left="357" w:hanging="357"/>
        <w:rPr>
          <w:sz w:val="28"/>
          <w:szCs w:val="21"/>
          <w:lang w:val="en-US"/>
        </w:rPr>
      </w:pPr>
      <w:r>
        <w:rPr>
          <w:sz w:val="28"/>
          <w:szCs w:val="21"/>
          <w:lang w:val="en-US"/>
        </w:rPr>
        <w:t>6</w:t>
      </w:r>
      <w:r w:rsidR="00640B4C" w:rsidRPr="0081085D">
        <w:rPr>
          <w:sz w:val="28"/>
          <w:szCs w:val="21"/>
          <w:lang w:val="en-US"/>
        </w:rPr>
        <w:t xml:space="preserve">. </w:t>
      </w:r>
      <w:r w:rsidR="00640B4C">
        <w:rPr>
          <w:sz w:val="28"/>
          <w:szCs w:val="21"/>
          <w:lang w:val="en-US"/>
        </w:rPr>
        <w:t>Summary</w:t>
      </w:r>
    </w:p>
    <w:p w14:paraId="49CF676B" w14:textId="5E14D5B2" w:rsidR="00640B4C" w:rsidRPr="00983F0B" w:rsidRDefault="009F0FAF" w:rsidP="00640B4C">
      <w:pPr>
        <w:spacing w:line="240" w:lineRule="auto"/>
        <w:rPr>
          <w:szCs w:val="22"/>
          <w:lang w:val="en-US"/>
        </w:rPr>
      </w:pPr>
      <w:r>
        <w:rPr>
          <w:rFonts w:cs="Arial"/>
          <w:sz w:val="22"/>
          <w:szCs w:val="22"/>
          <w:lang w:val="en-US"/>
        </w:rPr>
        <w:t xml:space="preserve">We </w:t>
      </w:r>
      <w:r w:rsidR="00052DCF">
        <w:rPr>
          <w:rFonts w:cs="Arial"/>
          <w:sz w:val="22"/>
          <w:szCs w:val="22"/>
          <w:lang w:val="en-US"/>
        </w:rPr>
        <w:t>have presented</w:t>
      </w:r>
      <w:r>
        <w:rPr>
          <w:rFonts w:cs="Arial"/>
          <w:sz w:val="22"/>
          <w:szCs w:val="22"/>
          <w:lang w:val="en-US"/>
        </w:rPr>
        <w:t xml:space="preserve"> </w:t>
      </w:r>
      <w:r w:rsidR="00052DCF">
        <w:rPr>
          <w:rFonts w:cs="Arial"/>
          <w:sz w:val="22"/>
          <w:szCs w:val="22"/>
          <w:lang w:val="en-US"/>
        </w:rPr>
        <w:t xml:space="preserve">some </w:t>
      </w:r>
      <w:r w:rsidR="00095B86">
        <w:rPr>
          <w:rFonts w:cs="Arial"/>
          <w:sz w:val="22"/>
          <w:szCs w:val="22"/>
          <w:lang w:val="en-US"/>
        </w:rPr>
        <w:t>IVAS characterization t</w:t>
      </w:r>
      <w:r w:rsidR="003C59E0">
        <w:rPr>
          <w:rFonts w:cs="Arial"/>
          <w:sz w:val="22"/>
          <w:szCs w:val="22"/>
          <w:lang w:val="en-US"/>
        </w:rPr>
        <w:t xml:space="preserve">est plan </w:t>
      </w:r>
      <w:r w:rsidR="00AA07CB">
        <w:rPr>
          <w:rFonts w:cs="Arial"/>
          <w:sz w:val="22"/>
          <w:szCs w:val="22"/>
          <w:lang w:val="en-US"/>
        </w:rPr>
        <w:t>specifics</w:t>
      </w:r>
      <w:r w:rsidR="0073535C">
        <w:rPr>
          <w:rFonts w:cs="Arial"/>
          <w:sz w:val="22"/>
          <w:szCs w:val="22"/>
          <w:lang w:val="en-US"/>
        </w:rPr>
        <w:t xml:space="preserve"> and options</w:t>
      </w:r>
      <w:r w:rsidR="00AA07CB">
        <w:rPr>
          <w:rFonts w:cs="Arial"/>
          <w:sz w:val="22"/>
          <w:szCs w:val="22"/>
          <w:lang w:val="en-US"/>
        </w:rPr>
        <w:t xml:space="preserve"> </w:t>
      </w:r>
      <w:r w:rsidR="00052DCF">
        <w:rPr>
          <w:rFonts w:cs="Arial"/>
          <w:sz w:val="22"/>
          <w:szCs w:val="22"/>
          <w:lang w:val="en-US"/>
        </w:rPr>
        <w:t xml:space="preserve">for </w:t>
      </w:r>
      <w:r w:rsidR="002B5A3C">
        <w:rPr>
          <w:rFonts w:cs="Arial"/>
          <w:sz w:val="22"/>
          <w:szCs w:val="22"/>
          <w:lang w:val="en-US"/>
        </w:rPr>
        <w:t>agreement</w:t>
      </w:r>
      <w:r w:rsidR="00AA07CB">
        <w:rPr>
          <w:rFonts w:cs="Arial"/>
          <w:sz w:val="22"/>
          <w:szCs w:val="22"/>
          <w:lang w:val="en-US"/>
        </w:rPr>
        <w:t xml:space="preserve"> in clause</w:t>
      </w:r>
      <w:r w:rsidR="002B5A3C">
        <w:rPr>
          <w:rFonts w:cs="Arial"/>
          <w:sz w:val="22"/>
          <w:szCs w:val="22"/>
          <w:lang w:val="en-US"/>
        </w:rPr>
        <w:t>s</w:t>
      </w:r>
      <w:r w:rsidR="00AA07CB">
        <w:rPr>
          <w:rFonts w:cs="Arial"/>
          <w:sz w:val="22"/>
          <w:szCs w:val="22"/>
          <w:lang w:val="en-US"/>
        </w:rPr>
        <w:t xml:space="preserve"> 4</w:t>
      </w:r>
      <w:r w:rsidR="002B5A3C">
        <w:rPr>
          <w:rFonts w:cs="Arial"/>
          <w:sz w:val="22"/>
          <w:szCs w:val="22"/>
          <w:lang w:val="en-US"/>
        </w:rPr>
        <w:t xml:space="preserve"> and 5</w:t>
      </w:r>
      <w:r w:rsidR="00AA07CB">
        <w:rPr>
          <w:rFonts w:cs="Arial"/>
          <w:sz w:val="22"/>
          <w:szCs w:val="22"/>
          <w:lang w:val="en-US"/>
        </w:rPr>
        <w:t xml:space="preserve"> of this input. </w:t>
      </w:r>
      <w:r w:rsidR="003C59E0">
        <w:rPr>
          <w:rFonts w:cs="Arial"/>
          <w:sz w:val="22"/>
          <w:szCs w:val="22"/>
          <w:lang w:val="en-US"/>
        </w:rPr>
        <w:t>The</w:t>
      </w:r>
      <w:r w:rsidR="00335675">
        <w:rPr>
          <w:rFonts w:cs="Arial"/>
          <w:sz w:val="22"/>
          <w:szCs w:val="22"/>
          <w:lang w:val="en-US"/>
        </w:rPr>
        <w:t xml:space="preserve"> specific</w:t>
      </w:r>
      <w:r w:rsidR="003C59E0">
        <w:rPr>
          <w:rFonts w:cs="Arial"/>
          <w:sz w:val="22"/>
          <w:szCs w:val="22"/>
          <w:lang w:val="en-US"/>
        </w:rPr>
        <w:t xml:space="preserve"> proposal cover</w:t>
      </w:r>
      <w:r w:rsidR="00335675">
        <w:rPr>
          <w:rFonts w:cs="Arial"/>
          <w:sz w:val="22"/>
          <w:szCs w:val="22"/>
          <w:lang w:val="en-US"/>
        </w:rPr>
        <w:t>s</w:t>
      </w:r>
      <w:r w:rsidR="003C59E0">
        <w:rPr>
          <w:rFonts w:cs="Arial"/>
          <w:sz w:val="22"/>
          <w:szCs w:val="22"/>
          <w:lang w:val="en-US"/>
        </w:rPr>
        <w:t xml:space="preserve"> </w:t>
      </w:r>
      <w:r w:rsidR="002B5A3C">
        <w:rPr>
          <w:rFonts w:cs="Arial"/>
          <w:sz w:val="22"/>
          <w:szCs w:val="22"/>
          <w:lang w:val="en-US"/>
        </w:rPr>
        <w:t>ext ACR5</w:t>
      </w:r>
      <w:r w:rsidR="003C59E0">
        <w:rPr>
          <w:rFonts w:cs="Arial"/>
          <w:sz w:val="22"/>
          <w:szCs w:val="22"/>
          <w:lang w:val="en-US"/>
        </w:rPr>
        <w:t xml:space="preserve"> </w:t>
      </w:r>
      <w:r w:rsidR="000E4DFD">
        <w:rPr>
          <w:rFonts w:cs="Arial"/>
          <w:sz w:val="22"/>
          <w:szCs w:val="22"/>
          <w:lang w:val="en-US"/>
        </w:rPr>
        <w:t xml:space="preserve">characterization </w:t>
      </w:r>
      <w:r w:rsidR="003C59E0">
        <w:rPr>
          <w:rFonts w:cs="Arial"/>
          <w:sz w:val="22"/>
          <w:szCs w:val="22"/>
          <w:lang w:val="en-US"/>
        </w:rPr>
        <w:t>experiment</w:t>
      </w:r>
      <w:r w:rsidR="00095B86">
        <w:rPr>
          <w:rFonts w:cs="Arial"/>
          <w:sz w:val="22"/>
          <w:szCs w:val="22"/>
          <w:lang w:val="en-US"/>
        </w:rPr>
        <w:t xml:space="preserve"> for IVAS operation</w:t>
      </w:r>
      <w:r w:rsidR="00DB6199">
        <w:rPr>
          <w:rFonts w:cs="Arial"/>
          <w:sz w:val="22"/>
          <w:szCs w:val="22"/>
          <w:lang w:val="en-US"/>
        </w:rPr>
        <w:t xml:space="preserve">. </w:t>
      </w:r>
    </w:p>
    <w:p w14:paraId="18C2A71E" w14:textId="77777777" w:rsidR="00BF0422" w:rsidRPr="008C0A9C" w:rsidRDefault="00BF0422" w:rsidP="00983F0B">
      <w:pPr>
        <w:pStyle w:val="Heading1"/>
        <w:spacing w:before="480"/>
        <w:ind w:left="357" w:hanging="357"/>
        <w:rPr>
          <w:sz w:val="28"/>
          <w:szCs w:val="21"/>
          <w:lang w:val="en-US"/>
        </w:rPr>
      </w:pPr>
      <w:r w:rsidRPr="008C0A9C">
        <w:rPr>
          <w:sz w:val="28"/>
          <w:szCs w:val="21"/>
          <w:lang w:val="en-US"/>
        </w:rPr>
        <w:t>References</w:t>
      </w:r>
    </w:p>
    <w:p w14:paraId="7E91EEC1" w14:textId="68C97646" w:rsidR="00BF0422" w:rsidRDefault="005424D0" w:rsidP="00117EC0">
      <w:pPr>
        <w:widowControl/>
        <w:spacing w:after="40" w:line="240" w:lineRule="auto"/>
        <w:ind w:left="720" w:hanging="720"/>
        <w:jc w:val="left"/>
        <w:rPr>
          <w:rFonts w:eastAsia="Arial" w:cs="Arial"/>
          <w:sz w:val="22"/>
          <w:szCs w:val="22"/>
          <w:lang w:val="en-US"/>
        </w:rPr>
      </w:pPr>
      <w:r w:rsidRPr="008C0A9C">
        <w:rPr>
          <w:rFonts w:eastAsia="Arial" w:cs="Arial"/>
          <w:sz w:val="22"/>
          <w:szCs w:val="22"/>
          <w:lang w:val="en-US"/>
        </w:rPr>
        <w:t>[1]</w:t>
      </w:r>
      <w:r w:rsidRPr="008C0A9C">
        <w:rPr>
          <w:rFonts w:eastAsia="Arial" w:cs="Arial"/>
          <w:sz w:val="22"/>
          <w:szCs w:val="22"/>
          <w:lang w:val="en-US"/>
        </w:rPr>
        <w:tab/>
      </w:r>
      <w:r w:rsidR="00AD4334" w:rsidRPr="00AD4334">
        <w:rPr>
          <w:rFonts w:eastAsia="Arial" w:cs="Arial"/>
          <w:sz w:val="22"/>
          <w:szCs w:val="22"/>
          <w:lang w:val="en-US"/>
        </w:rPr>
        <w:t>S4</w:t>
      </w:r>
      <w:r w:rsidR="000260E1">
        <w:rPr>
          <w:rFonts w:eastAsia="Arial" w:cs="Arial"/>
          <w:sz w:val="22"/>
          <w:szCs w:val="22"/>
          <w:lang w:val="en-US"/>
        </w:rPr>
        <w:t>aA</w:t>
      </w:r>
      <w:r w:rsidR="00AD4334" w:rsidRPr="00AD4334">
        <w:rPr>
          <w:rFonts w:eastAsia="Arial" w:cs="Arial"/>
          <w:sz w:val="22"/>
          <w:szCs w:val="22"/>
          <w:lang w:val="en-US"/>
        </w:rPr>
        <w:t>23</w:t>
      </w:r>
      <w:r w:rsidR="000260E1">
        <w:rPr>
          <w:rFonts w:eastAsia="Arial" w:cs="Arial"/>
          <w:sz w:val="22"/>
          <w:szCs w:val="22"/>
          <w:lang w:val="en-US"/>
        </w:rPr>
        <w:t>0127</w:t>
      </w:r>
      <w:r w:rsidR="00AD4334" w:rsidRPr="00AD4334">
        <w:rPr>
          <w:rFonts w:eastAsia="Arial" w:cs="Arial"/>
          <w:sz w:val="22"/>
          <w:szCs w:val="22"/>
          <w:lang w:val="en-US"/>
        </w:rPr>
        <w:t>-IVAS Permanent Document IVAS-8b - Test Plan for Characterization Phase, Version v.0.1.</w:t>
      </w:r>
      <w:r w:rsidR="000260E1">
        <w:rPr>
          <w:rFonts w:eastAsia="Arial" w:cs="Arial"/>
          <w:sz w:val="22"/>
          <w:szCs w:val="22"/>
          <w:lang w:val="en-US"/>
        </w:rPr>
        <w:t>2</w:t>
      </w:r>
    </w:p>
    <w:p w14:paraId="37CFCE99" w14:textId="2494A371" w:rsidR="002B5A3C" w:rsidRPr="00510C12" w:rsidRDefault="002B5A3C" w:rsidP="00117EC0">
      <w:pPr>
        <w:widowControl/>
        <w:spacing w:after="40" w:line="240" w:lineRule="auto"/>
        <w:ind w:left="720" w:hanging="720"/>
        <w:jc w:val="left"/>
        <w:rPr>
          <w:rFonts w:eastAsia="Arial" w:cs="Arial"/>
          <w:sz w:val="22"/>
          <w:szCs w:val="22"/>
          <w:lang w:val="en-US"/>
        </w:rPr>
      </w:pPr>
      <w:r>
        <w:rPr>
          <w:rFonts w:eastAsia="Arial" w:cs="Arial"/>
          <w:sz w:val="22"/>
          <w:szCs w:val="22"/>
          <w:lang w:val="en-US"/>
        </w:rPr>
        <w:t>[2]</w:t>
      </w:r>
      <w:r>
        <w:rPr>
          <w:rFonts w:eastAsia="Arial" w:cs="Arial"/>
          <w:sz w:val="22"/>
          <w:szCs w:val="22"/>
          <w:lang w:val="en-US"/>
        </w:rPr>
        <w:tab/>
      </w:r>
      <w:r w:rsidRPr="000E4DFD">
        <w:rPr>
          <w:rFonts w:eastAsia="Arial" w:cs="Arial"/>
          <w:sz w:val="22"/>
          <w:szCs w:val="22"/>
          <w:lang w:val="en-US"/>
        </w:rPr>
        <w:t xml:space="preserve">ITU-T </w:t>
      </w:r>
      <w:r w:rsidRPr="000E4DFD">
        <w:rPr>
          <w:noProof/>
          <w:sz w:val="22"/>
          <w:szCs w:val="22"/>
        </w:rPr>
        <w:t>T22-SG12</w:t>
      </w:r>
      <w:r w:rsidRPr="000E4DFD">
        <w:rPr>
          <w:sz w:val="22"/>
          <w:szCs w:val="22"/>
        </w:rPr>
        <w:t>-C-0033,</w:t>
      </w:r>
      <w:r w:rsidR="000E4DFD">
        <w:rPr>
          <w:sz w:val="22"/>
          <w:szCs w:val="22"/>
        </w:rPr>
        <w:t xml:space="preserve"> “Evaluation of extended ACR voting scales for subjective speech and audio quality testing”,</w:t>
      </w:r>
      <w:r w:rsidRPr="000E4DFD">
        <w:rPr>
          <w:sz w:val="22"/>
          <w:szCs w:val="22"/>
        </w:rPr>
        <w:t xml:space="preserve"> Q7/</w:t>
      </w:r>
      <w:r w:rsidR="000E4DFD">
        <w:rPr>
          <w:sz w:val="22"/>
          <w:szCs w:val="22"/>
        </w:rPr>
        <w:t>SG</w:t>
      </w:r>
      <w:r w:rsidRPr="000E4DFD">
        <w:rPr>
          <w:sz w:val="22"/>
          <w:szCs w:val="22"/>
        </w:rPr>
        <w:t>12, Geneve, 7-17 June 2022</w:t>
      </w:r>
    </w:p>
    <w:p w14:paraId="21FC017D" w14:textId="15EDF6D9" w:rsidR="00F25E09" w:rsidRDefault="00F25E09" w:rsidP="00117EC0">
      <w:pPr>
        <w:widowControl/>
        <w:spacing w:after="40" w:line="240" w:lineRule="auto"/>
        <w:ind w:left="720" w:hanging="720"/>
        <w:jc w:val="left"/>
        <w:rPr>
          <w:rFonts w:eastAsia="Arial" w:cs="Arial"/>
          <w:sz w:val="22"/>
          <w:szCs w:val="22"/>
          <w:lang w:val="en-US"/>
        </w:rPr>
      </w:pPr>
      <w:r w:rsidRPr="00510C12">
        <w:rPr>
          <w:rFonts w:eastAsia="Arial" w:cs="Arial"/>
          <w:sz w:val="22"/>
          <w:szCs w:val="22"/>
          <w:lang w:val="en-US"/>
        </w:rPr>
        <w:t>[</w:t>
      </w:r>
      <w:r w:rsidR="002B5A3C">
        <w:rPr>
          <w:rFonts w:eastAsia="Arial" w:cs="Arial"/>
          <w:sz w:val="22"/>
          <w:szCs w:val="22"/>
          <w:lang w:val="en-US"/>
        </w:rPr>
        <w:t>3</w:t>
      </w:r>
      <w:r w:rsidRPr="00510C12">
        <w:rPr>
          <w:rFonts w:eastAsia="Arial" w:cs="Arial"/>
          <w:sz w:val="22"/>
          <w:szCs w:val="22"/>
          <w:lang w:val="en-US"/>
        </w:rPr>
        <w:t>]</w:t>
      </w:r>
      <w:r w:rsidRPr="00510C12">
        <w:rPr>
          <w:rFonts w:eastAsia="Arial" w:cs="Arial"/>
          <w:sz w:val="22"/>
          <w:szCs w:val="22"/>
          <w:lang w:val="en-US"/>
        </w:rPr>
        <w:tab/>
      </w:r>
      <w:r w:rsidR="00CD6D60" w:rsidRPr="00510C12">
        <w:rPr>
          <w:rFonts w:eastAsia="Arial" w:cs="Arial"/>
          <w:sz w:val="22"/>
          <w:szCs w:val="22"/>
          <w:lang w:val="en-US"/>
        </w:rPr>
        <w:t>ITU-T P.800 – Use cases, P Suppl. 29 (01/2023)</w:t>
      </w:r>
    </w:p>
    <w:p w14:paraId="12B9F632" w14:textId="22F952F9" w:rsidR="000C022F" w:rsidRDefault="00DB6199" w:rsidP="00117EC0">
      <w:pPr>
        <w:widowControl/>
        <w:spacing w:after="40" w:line="240" w:lineRule="auto"/>
        <w:ind w:left="720" w:hanging="720"/>
        <w:jc w:val="left"/>
        <w:rPr>
          <w:rFonts w:eastAsia="Arial" w:cs="Arial"/>
          <w:sz w:val="22"/>
          <w:szCs w:val="22"/>
          <w:lang w:val="en-US"/>
        </w:rPr>
      </w:pPr>
      <w:r w:rsidRPr="2BA1B236">
        <w:rPr>
          <w:rFonts w:eastAsia="Arial" w:cs="Arial"/>
          <w:sz w:val="22"/>
          <w:szCs w:val="22"/>
          <w:lang w:val="en-US"/>
        </w:rPr>
        <w:t>[</w:t>
      </w:r>
      <w:r w:rsidR="002B5A3C">
        <w:rPr>
          <w:rFonts w:eastAsia="Arial" w:cs="Arial"/>
          <w:sz w:val="22"/>
          <w:szCs w:val="22"/>
          <w:lang w:val="en-US"/>
        </w:rPr>
        <w:t>4</w:t>
      </w:r>
      <w:r w:rsidRPr="2BA1B236">
        <w:rPr>
          <w:rFonts w:eastAsia="Arial" w:cs="Arial"/>
          <w:sz w:val="22"/>
          <w:szCs w:val="22"/>
          <w:lang w:val="en-US"/>
        </w:rPr>
        <w:t>]</w:t>
      </w:r>
      <w:r w:rsidR="000C022F">
        <w:tab/>
      </w:r>
      <w:r w:rsidR="00FD0EE5" w:rsidRPr="2BA1B236">
        <w:rPr>
          <w:rFonts w:eastAsia="Arial" w:cs="Arial"/>
          <w:sz w:val="22"/>
          <w:szCs w:val="22"/>
          <w:lang w:val="en-US"/>
        </w:rPr>
        <w:t>S4</w:t>
      </w:r>
      <w:r w:rsidR="6A6822BC" w:rsidRPr="2BA1B236">
        <w:rPr>
          <w:rFonts w:eastAsia="Arial" w:cs="Arial"/>
          <w:sz w:val="22"/>
          <w:szCs w:val="22"/>
          <w:lang w:val="en-US"/>
        </w:rPr>
        <w:t>aA</w:t>
      </w:r>
      <w:r w:rsidR="00FD0EE5" w:rsidRPr="2BA1B236">
        <w:rPr>
          <w:rFonts w:eastAsia="Arial" w:cs="Arial"/>
          <w:sz w:val="22"/>
          <w:szCs w:val="22"/>
          <w:lang w:val="en-US"/>
        </w:rPr>
        <w:t>-230</w:t>
      </w:r>
      <w:r w:rsidR="7307ECF9" w:rsidRPr="2BA1B236">
        <w:rPr>
          <w:rFonts w:eastAsia="Arial" w:cs="Arial"/>
          <w:sz w:val="22"/>
          <w:szCs w:val="22"/>
          <w:lang w:val="en-US"/>
        </w:rPr>
        <w:t>086</w:t>
      </w:r>
      <w:r w:rsidR="00510C12" w:rsidRPr="2BA1B236">
        <w:rPr>
          <w:rFonts w:eastAsia="Arial" w:cs="Arial"/>
          <w:sz w:val="22"/>
          <w:szCs w:val="22"/>
          <w:lang w:val="en-US"/>
        </w:rPr>
        <w:t>: IVAS Permanent Document IVAS-8a: Test Plan for Selection Phase, v.</w:t>
      </w:r>
      <w:r w:rsidR="3BF90338" w:rsidRPr="2BA1B236">
        <w:rPr>
          <w:rFonts w:eastAsia="Arial" w:cs="Arial"/>
          <w:sz w:val="22"/>
          <w:szCs w:val="22"/>
          <w:lang w:val="en-US"/>
        </w:rPr>
        <w:t>1</w:t>
      </w:r>
      <w:r w:rsidR="00510C12" w:rsidRPr="2BA1B236">
        <w:rPr>
          <w:rFonts w:eastAsia="Arial" w:cs="Arial"/>
          <w:sz w:val="22"/>
          <w:szCs w:val="22"/>
          <w:lang w:val="en-US"/>
        </w:rPr>
        <w:t>.</w:t>
      </w:r>
      <w:r w:rsidR="3BF90338" w:rsidRPr="2BA1B236">
        <w:rPr>
          <w:rFonts w:eastAsia="Arial" w:cs="Arial"/>
          <w:sz w:val="22"/>
          <w:szCs w:val="22"/>
          <w:lang w:val="en-US"/>
        </w:rPr>
        <w:t>1</w:t>
      </w:r>
      <w:r w:rsidR="00510C12" w:rsidRPr="2BA1B236">
        <w:rPr>
          <w:rFonts w:eastAsia="Arial" w:cs="Arial"/>
          <w:sz w:val="22"/>
          <w:szCs w:val="22"/>
          <w:lang w:val="en-US"/>
        </w:rPr>
        <w:t>.</w:t>
      </w:r>
      <w:r w:rsidR="7B1424BF" w:rsidRPr="2BA1B236">
        <w:rPr>
          <w:rFonts w:eastAsia="Arial" w:cs="Arial"/>
          <w:sz w:val="22"/>
          <w:szCs w:val="22"/>
          <w:lang w:val="en-US"/>
        </w:rPr>
        <w:t>0</w:t>
      </w:r>
    </w:p>
    <w:p w14:paraId="01DC7EB9" w14:textId="77777777" w:rsidR="002B5A3C" w:rsidRPr="007258FC" w:rsidRDefault="002B5A3C" w:rsidP="00117EC0">
      <w:pPr>
        <w:widowControl/>
        <w:spacing w:after="40" w:line="240" w:lineRule="auto"/>
        <w:ind w:left="720" w:hanging="720"/>
        <w:jc w:val="left"/>
        <w:rPr>
          <w:rFonts w:eastAsia="Arial" w:cs="Arial"/>
          <w:sz w:val="22"/>
          <w:szCs w:val="22"/>
          <w:lang w:val="en-US"/>
        </w:rPr>
      </w:pPr>
    </w:p>
    <w:p w14:paraId="173914B2" w14:textId="77777777" w:rsidR="00BF0422" w:rsidRDefault="00BF0422" w:rsidP="00BF0422">
      <w:pPr>
        <w:spacing w:after="40" w:line="240" w:lineRule="auto"/>
        <w:ind w:left="312" w:hanging="312"/>
        <w:jc w:val="left"/>
        <w:rPr>
          <w:rFonts w:eastAsia="Arial" w:cs="Arial"/>
          <w:sz w:val="22"/>
          <w:szCs w:val="22"/>
        </w:rPr>
      </w:pPr>
    </w:p>
    <w:sectPr w:rsidR="00BF0422" w:rsidSect="006305BF">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7AEC" w14:textId="77777777" w:rsidR="00DD2508" w:rsidRDefault="00DD2508">
      <w:pPr>
        <w:spacing w:after="0" w:line="240" w:lineRule="auto"/>
      </w:pPr>
      <w:r>
        <w:separator/>
      </w:r>
    </w:p>
  </w:endnote>
  <w:endnote w:type="continuationSeparator" w:id="0">
    <w:p w14:paraId="473F2C0B" w14:textId="77777777" w:rsidR="00DD2508" w:rsidRDefault="00DD2508">
      <w:pPr>
        <w:spacing w:after="0" w:line="240" w:lineRule="auto"/>
      </w:pPr>
      <w:r>
        <w:continuationSeparator/>
      </w:r>
    </w:p>
  </w:endnote>
  <w:endnote w:type="continuationNotice" w:id="1">
    <w:p w14:paraId="7C0AAD4F" w14:textId="77777777" w:rsidR="00DD2508" w:rsidRDefault="00DD25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B3EB" w14:textId="77777777" w:rsidR="00DD2508" w:rsidRDefault="00DD2508">
      <w:pPr>
        <w:spacing w:after="0" w:line="240" w:lineRule="auto"/>
      </w:pPr>
      <w:r>
        <w:separator/>
      </w:r>
    </w:p>
  </w:footnote>
  <w:footnote w:type="continuationSeparator" w:id="0">
    <w:p w14:paraId="620BF228" w14:textId="77777777" w:rsidR="00DD2508" w:rsidRDefault="00DD2508">
      <w:pPr>
        <w:spacing w:after="0" w:line="240" w:lineRule="auto"/>
      </w:pPr>
      <w:r>
        <w:continuationSeparator/>
      </w:r>
    </w:p>
  </w:footnote>
  <w:footnote w:type="continuationNotice" w:id="1">
    <w:p w14:paraId="1A788C62" w14:textId="77777777" w:rsidR="00DD2508" w:rsidRDefault="00DD25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7F486" w14:textId="3B149A1E" w:rsidR="00264EE9" w:rsidRDefault="005317B6" w:rsidP="00264EE9">
    <w:pPr>
      <w:tabs>
        <w:tab w:val="left" w:pos="4721"/>
        <w:tab w:val="right" w:pos="9356"/>
      </w:tabs>
      <w:spacing w:after="0"/>
      <w:jc w:val="left"/>
      <w:rPr>
        <w:rFonts w:cs="Arial"/>
        <w:lang w:val="en-US"/>
      </w:rPr>
    </w:pPr>
    <w:r w:rsidRPr="00EC5191">
      <w:rPr>
        <w:rFonts w:cs="Arial"/>
        <w:lang w:val="en-US"/>
      </w:rPr>
      <w:t>3GPP TSG-SA4</w:t>
    </w:r>
    <w:r w:rsidR="00017A6B">
      <w:rPr>
        <w:rFonts w:cs="Arial"/>
        <w:lang w:val="en-US"/>
      </w:rPr>
      <w:t>#127</w:t>
    </w:r>
    <w:r w:rsidR="00817937">
      <w:rPr>
        <w:rFonts w:cs="Arial"/>
        <w:lang w:val="en-US"/>
      </w:rPr>
      <w:t xml:space="preserve"> Audio</w:t>
    </w:r>
    <w:r w:rsidR="00AD4334">
      <w:rPr>
        <w:rFonts w:cs="Arial"/>
        <w:lang w:val="en-US"/>
      </w:rPr>
      <w:t xml:space="preserve"> SWG</w:t>
    </w:r>
    <w:r w:rsidR="00264EE9">
      <w:rPr>
        <w:rFonts w:cs="Arial"/>
        <w:b/>
        <w:i/>
        <w:lang w:val="en-US"/>
      </w:rPr>
      <w:t xml:space="preserve">                                                                        </w:t>
    </w:r>
    <w:r w:rsidR="00264EE9" w:rsidRPr="002650A6">
      <w:rPr>
        <w:rFonts w:cs="Arial"/>
        <w:b/>
        <w:i/>
        <w:lang w:val="en-US"/>
      </w:rPr>
      <w:t>Tdoc S4</w:t>
    </w:r>
    <w:r w:rsidR="002650A6" w:rsidRPr="002650A6">
      <w:rPr>
        <w:rFonts w:cs="Arial"/>
        <w:b/>
        <w:i/>
        <w:lang w:val="en-US"/>
      </w:rPr>
      <w:t>-</w:t>
    </w:r>
    <w:r w:rsidR="00264EE9" w:rsidRPr="002650A6">
      <w:rPr>
        <w:rFonts w:cs="Arial"/>
        <w:b/>
        <w:i/>
        <w:lang w:val="en-US"/>
      </w:rPr>
      <w:t>2</w:t>
    </w:r>
    <w:r w:rsidR="003F21D6">
      <w:rPr>
        <w:rFonts w:cs="Arial"/>
        <w:b/>
        <w:i/>
        <w:lang w:val="en-US"/>
      </w:rPr>
      <w:t>4</w:t>
    </w:r>
    <w:r w:rsidR="00264EE9" w:rsidRPr="002650A6">
      <w:rPr>
        <w:rFonts w:cs="Arial"/>
        <w:b/>
        <w:i/>
        <w:lang w:val="en-US"/>
      </w:rPr>
      <w:t>0</w:t>
    </w:r>
    <w:r w:rsidR="002650A6" w:rsidRPr="002650A6">
      <w:rPr>
        <w:rFonts w:cs="Arial"/>
        <w:b/>
        <w:i/>
        <w:lang w:val="en-US"/>
      </w:rPr>
      <w:t>188</w:t>
    </w:r>
  </w:p>
  <w:p w14:paraId="67C4646B" w14:textId="65792BD0" w:rsidR="00264EE9" w:rsidRDefault="00817937" w:rsidP="00264EE9">
    <w:pPr>
      <w:tabs>
        <w:tab w:val="left" w:pos="4721"/>
        <w:tab w:val="right" w:pos="9356"/>
      </w:tabs>
      <w:spacing w:after="0"/>
      <w:jc w:val="left"/>
      <w:rPr>
        <w:rFonts w:cs="Arial"/>
        <w:lang w:val="en-US"/>
      </w:rPr>
    </w:pPr>
    <w:r>
      <w:rPr>
        <w:rFonts w:cs="Arial"/>
        <w:lang w:val="en-US"/>
      </w:rPr>
      <w:t>29</w:t>
    </w:r>
    <w:r w:rsidR="00264EE9">
      <w:rPr>
        <w:rFonts w:cs="Arial"/>
        <w:lang w:val="en-US"/>
      </w:rPr>
      <w:t xml:space="preserve"> </w:t>
    </w:r>
    <w:r w:rsidR="00612272">
      <w:rPr>
        <w:rFonts w:cs="Arial"/>
        <w:lang w:val="en-US"/>
      </w:rPr>
      <w:t>January</w:t>
    </w:r>
    <w:r w:rsidR="00264EE9">
      <w:rPr>
        <w:rFonts w:cs="Arial"/>
        <w:lang w:val="en-US"/>
      </w:rPr>
      <w:t xml:space="preserve"> 202</w:t>
    </w:r>
    <w:r w:rsidR="00612272">
      <w:rPr>
        <w:rFonts w:cs="Arial"/>
        <w:lang w:val="en-US"/>
      </w:rPr>
      <w:t>4</w:t>
    </w:r>
    <w:r w:rsidR="00264EE9">
      <w:rPr>
        <w:rFonts w:cs="Arial"/>
        <w:lang w:val="en-US"/>
      </w:rPr>
      <w:t xml:space="preserve">, </w:t>
    </w:r>
    <w:r>
      <w:rPr>
        <w:rFonts w:cs="Arial"/>
        <w:lang w:val="en-US"/>
      </w:rPr>
      <w:t>So</w:t>
    </w:r>
    <w:r w:rsidR="002650A6">
      <w:rPr>
        <w:rFonts w:cs="Arial"/>
        <w:lang w:val="en-US"/>
      </w:rPr>
      <w:t>ph</w:t>
    </w:r>
    <w:r>
      <w:rPr>
        <w:rFonts w:cs="Arial"/>
        <w:lang w:val="en-US"/>
      </w:rPr>
      <w:t>ia-Antipolis</w:t>
    </w:r>
  </w:p>
  <w:p w14:paraId="33F8C044" w14:textId="3813B99C" w:rsidR="00582480" w:rsidRPr="00A66867" w:rsidRDefault="005317B6" w:rsidP="00264EE9">
    <w:pPr>
      <w:tabs>
        <w:tab w:val="left" w:pos="4721"/>
        <w:tab w:val="right" w:pos="9356"/>
      </w:tabs>
      <w:spacing w:after="0"/>
      <w:jc w:val="left"/>
      <w:rPr>
        <w:lang w:val="en-US" w:eastAsia="zh-CN"/>
      </w:rPr>
    </w:pPr>
    <w:r w:rsidRPr="00EC5191">
      <w:rPr>
        <w:rFonts w:cs="Arial"/>
        <w:b/>
        <w:i/>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36FB"/>
    <w:multiLevelType w:val="hybridMultilevel"/>
    <w:tmpl w:val="47E8FCDA"/>
    <w:lvl w:ilvl="0" w:tplc="5AB8CC7C">
      <w:start w:val="3"/>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332CFF"/>
    <w:multiLevelType w:val="hybridMultilevel"/>
    <w:tmpl w:val="F4B8CB42"/>
    <w:lvl w:ilvl="0" w:tplc="20000001">
      <w:start w:val="1"/>
      <w:numFmt w:val="bullet"/>
      <w:lvlText w:val=""/>
      <w:lvlJc w:val="left"/>
      <w:pPr>
        <w:ind w:left="1500" w:hanging="360"/>
      </w:pPr>
      <w:rPr>
        <w:rFonts w:ascii="Symbol" w:hAnsi="Symbol" w:hint="default"/>
      </w:rPr>
    </w:lvl>
    <w:lvl w:ilvl="1" w:tplc="20000003" w:tentative="1">
      <w:start w:val="1"/>
      <w:numFmt w:val="bullet"/>
      <w:lvlText w:val="o"/>
      <w:lvlJc w:val="left"/>
      <w:pPr>
        <w:ind w:left="2220" w:hanging="360"/>
      </w:pPr>
      <w:rPr>
        <w:rFonts w:ascii="Courier New" w:hAnsi="Courier New" w:cs="Courier New" w:hint="default"/>
      </w:rPr>
    </w:lvl>
    <w:lvl w:ilvl="2" w:tplc="20000005" w:tentative="1">
      <w:start w:val="1"/>
      <w:numFmt w:val="bullet"/>
      <w:lvlText w:val=""/>
      <w:lvlJc w:val="left"/>
      <w:pPr>
        <w:ind w:left="2940" w:hanging="360"/>
      </w:pPr>
      <w:rPr>
        <w:rFonts w:ascii="Wingdings" w:hAnsi="Wingdings" w:hint="default"/>
      </w:rPr>
    </w:lvl>
    <w:lvl w:ilvl="3" w:tplc="20000001" w:tentative="1">
      <w:start w:val="1"/>
      <w:numFmt w:val="bullet"/>
      <w:lvlText w:val=""/>
      <w:lvlJc w:val="left"/>
      <w:pPr>
        <w:ind w:left="3660" w:hanging="360"/>
      </w:pPr>
      <w:rPr>
        <w:rFonts w:ascii="Symbol" w:hAnsi="Symbol" w:hint="default"/>
      </w:rPr>
    </w:lvl>
    <w:lvl w:ilvl="4" w:tplc="20000003" w:tentative="1">
      <w:start w:val="1"/>
      <w:numFmt w:val="bullet"/>
      <w:lvlText w:val="o"/>
      <w:lvlJc w:val="left"/>
      <w:pPr>
        <w:ind w:left="4380" w:hanging="360"/>
      </w:pPr>
      <w:rPr>
        <w:rFonts w:ascii="Courier New" w:hAnsi="Courier New" w:cs="Courier New" w:hint="default"/>
      </w:rPr>
    </w:lvl>
    <w:lvl w:ilvl="5" w:tplc="20000005" w:tentative="1">
      <w:start w:val="1"/>
      <w:numFmt w:val="bullet"/>
      <w:lvlText w:val=""/>
      <w:lvlJc w:val="left"/>
      <w:pPr>
        <w:ind w:left="5100" w:hanging="360"/>
      </w:pPr>
      <w:rPr>
        <w:rFonts w:ascii="Wingdings" w:hAnsi="Wingdings" w:hint="default"/>
      </w:rPr>
    </w:lvl>
    <w:lvl w:ilvl="6" w:tplc="20000001" w:tentative="1">
      <w:start w:val="1"/>
      <w:numFmt w:val="bullet"/>
      <w:lvlText w:val=""/>
      <w:lvlJc w:val="left"/>
      <w:pPr>
        <w:ind w:left="5820" w:hanging="360"/>
      </w:pPr>
      <w:rPr>
        <w:rFonts w:ascii="Symbol" w:hAnsi="Symbol" w:hint="default"/>
      </w:rPr>
    </w:lvl>
    <w:lvl w:ilvl="7" w:tplc="20000003" w:tentative="1">
      <w:start w:val="1"/>
      <w:numFmt w:val="bullet"/>
      <w:lvlText w:val="o"/>
      <w:lvlJc w:val="left"/>
      <w:pPr>
        <w:ind w:left="6540" w:hanging="360"/>
      </w:pPr>
      <w:rPr>
        <w:rFonts w:ascii="Courier New" w:hAnsi="Courier New" w:cs="Courier New" w:hint="default"/>
      </w:rPr>
    </w:lvl>
    <w:lvl w:ilvl="8" w:tplc="20000005" w:tentative="1">
      <w:start w:val="1"/>
      <w:numFmt w:val="bullet"/>
      <w:lvlText w:val=""/>
      <w:lvlJc w:val="left"/>
      <w:pPr>
        <w:ind w:left="7260" w:hanging="360"/>
      </w:pPr>
      <w:rPr>
        <w:rFonts w:ascii="Wingdings" w:hAnsi="Wingdings" w:hint="default"/>
      </w:rPr>
    </w:lvl>
  </w:abstractNum>
  <w:abstractNum w:abstractNumId="4"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660AC3"/>
    <w:multiLevelType w:val="hybridMultilevel"/>
    <w:tmpl w:val="FFFFFFFF"/>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0"/>
  </w:num>
  <w:num w:numId="2" w16cid:durableId="2026780712">
    <w:abstractNumId w:val="7"/>
  </w:num>
  <w:num w:numId="3" w16cid:durableId="986126733">
    <w:abstractNumId w:val="4"/>
  </w:num>
  <w:num w:numId="4" w16cid:durableId="2085949646">
    <w:abstractNumId w:val="2"/>
  </w:num>
  <w:num w:numId="5" w16cid:durableId="793715315">
    <w:abstractNumId w:val="1"/>
  </w:num>
  <w:num w:numId="6" w16cid:durableId="1819303704">
    <w:abstractNumId w:val="11"/>
  </w:num>
  <w:num w:numId="7" w16cid:durableId="381710234">
    <w:abstractNumId w:val="6"/>
  </w:num>
  <w:num w:numId="8" w16cid:durableId="1073089888">
    <w:abstractNumId w:val="14"/>
  </w:num>
  <w:num w:numId="9" w16cid:durableId="738865676">
    <w:abstractNumId w:val="9"/>
  </w:num>
  <w:num w:numId="10" w16cid:durableId="1565947839">
    <w:abstractNumId w:val="12"/>
  </w:num>
  <w:num w:numId="11" w16cid:durableId="2086604376">
    <w:abstractNumId w:val="13"/>
  </w:num>
  <w:num w:numId="12" w16cid:durableId="193928704">
    <w:abstractNumId w:val="5"/>
  </w:num>
  <w:num w:numId="13" w16cid:durableId="973212990">
    <w:abstractNumId w:val="0"/>
  </w:num>
  <w:num w:numId="14" w16cid:durableId="283930523">
    <w:abstractNumId w:val="8"/>
  </w:num>
  <w:num w:numId="15" w16cid:durableId="1021132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3C4"/>
    <w:rsid w:val="00000C88"/>
    <w:rsid w:val="00001B5A"/>
    <w:rsid w:val="00002BE2"/>
    <w:rsid w:val="000035B8"/>
    <w:rsid w:val="0000399C"/>
    <w:rsid w:val="000055A1"/>
    <w:rsid w:val="000061CB"/>
    <w:rsid w:val="00006F36"/>
    <w:rsid w:val="00007560"/>
    <w:rsid w:val="00007ED5"/>
    <w:rsid w:val="00010190"/>
    <w:rsid w:val="00010CAC"/>
    <w:rsid w:val="0001495D"/>
    <w:rsid w:val="0001622C"/>
    <w:rsid w:val="000163BC"/>
    <w:rsid w:val="00017A6B"/>
    <w:rsid w:val="00021AFC"/>
    <w:rsid w:val="00021EDE"/>
    <w:rsid w:val="0002447E"/>
    <w:rsid w:val="000246F5"/>
    <w:rsid w:val="00024EB9"/>
    <w:rsid w:val="00025DD2"/>
    <w:rsid w:val="000260E1"/>
    <w:rsid w:val="00026BBC"/>
    <w:rsid w:val="000270D0"/>
    <w:rsid w:val="00037A9E"/>
    <w:rsid w:val="00037BF6"/>
    <w:rsid w:val="00041082"/>
    <w:rsid w:val="00042442"/>
    <w:rsid w:val="0004363A"/>
    <w:rsid w:val="00044CCB"/>
    <w:rsid w:val="00045682"/>
    <w:rsid w:val="000469BE"/>
    <w:rsid w:val="00047083"/>
    <w:rsid w:val="00047A96"/>
    <w:rsid w:val="00050331"/>
    <w:rsid w:val="000518E6"/>
    <w:rsid w:val="00052DCF"/>
    <w:rsid w:val="00053070"/>
    <w:rsid w:val="00055D04"/>
    <w:rsid w:val="00056C84"/>
    <w:rsid w:val="00057DE4"/>
    <w:rsid w:val="00061888"/>
    <w:rsid w:val="00062324"/>
    <w:rsid w:val="00067549"/>
    <w:rsid w:val="000702A7"/>
    <w:rsid w:val="00073972"/>
    <w:rsid w:val="00074497"/>
    <w:rsid w:val="00081FD5"/>
    <w:rsid w:val="00082A92"/>
    <w:rsid w:val="00084414"/>
    <w:rsid w:val="00090949"/>
    <w:rsid w:val="00092D32"/>
    <w:rsid w:val="0009332E"/>
    <w:rsid w:val="00093DA3"/>
    <w:rsid w:val="000944A5"/>
    <w:rsid w:val="0009486A"/>
    <w:rsid w:val="00095B86"/>
    <w:rsid w:val="000974B1"/>
    <w:rsid w:val="00097920"/>
    <w:rsid w:val="000A28DC"/>
    <w:rsid w:val="000A329D"/>
    <w:rsid w:val="000A5181"/>
    <w:rsid w:val="000B15E5"/>
    <w:rsid w:val="000B2438"/>
    <w:rsid w:val="000B263C"/>
    <w:rsid w:val="000B39FC"/>
    <w:rsid w:val="000B6B24"/>
    <w:rsid w:val="000C022F"/>
    <w:rsid w:val="000C2127"/>
    <w:rsid w:val="000C3E69"/>
    <w:rsid w:val="000C526D"/>
    <w:rsid w:val="000C594C"/>
    <w:rsid w:val="000C6AE2"/>
    <w:rsid w:val="000C7EBA"/>
    <w:rsid w:val="000D01B1"/>
    <w:rsid w:val="000D107C"/>
    <w:rsid w:val="000D4196"/>
    <w:rsid w:val="000D4C03"/>
    <w:rsid w:val="000D6B11"/>
    <w:rsid w:val="000D7FC9"/>
    <w:rsid w:val="000E1F76"/>
    <w:rsid w:val="000E39D5"/>
    <w:rsid w:val="000E4DFD"/>
    <w:rsid w:val="000E536C"/>
    <w:rsid w:val="000F0648"/>
    <w:rsid w:val="000F0D22"/>
    <w:rsid w:val="000F4310"/>
    <w:rsid w:val="000F5B46"/>
    <w:rsid w:val="000F7306"/>
    <w:rsid w:val="00101923"/>
    <w:rsid w:val="00102122"/>
    <w:rsid w:val="001021E3"/>
    <w:rsid w:val="001042F7"/>
    <w:rsid w:val="00104D3F"/>
    <w:rsid w:val="00104FC4"/>
    <w:rsid w:val="001052EC"/>
    <w:rsid w:val="001055B0"/>
    <w:rsid w:val="00106215"/>
    <w:rsid w:val="001062DD"/>
    <w:rsid w:val="00106750"/>
    <w:rsid w:val="00106C4B"/>
    <w:rsid w:val="00111CB6"/>
    <w:rsid w:val="00112B85"/>
    <w:rsid w:val="00113DB1"/>
    <w:rsid w:val="00114C31"/>
    <w:rsid w:val="00115A48"/>
    <w:rsid w:val="00116EBD"/>
    <w:rsid w:val="00117E63"/>
    <w:rsid w:val="00117EC0"/>
    <w:rsid w:val="001214E7"/>
    <w:rsid w:val="00123343"/>
    <w:rsid w:val="0013074E"/>
    <w:rsid w:val="00131F83"/>
    <w:rsid w:val="0013712F"/>
    <w:rsid w:val="001407DE"/>
    <w:rsid w:val="001429E3"/>
    <w:rsid w:val="00142DF5"/>
    <w:rsid w:val="00142EF1"/>
    <w:rsid w:val="00142FA4"/>
    <w:rsid w:val="0014603B"/>
    <w:rsid w:val="001467A8"/>
    <w:rsid w:val="00147766"/>
    <w:rsid w:val="001506A5"/>
    <w:rsid w:val="001519F5"/>
    <w:rsid w:val="00151EB8"/>
    <w:rsid w:val="001522B3"/>
    <w:rsid w:val="001522BA"/>
    <w:rsid w:val="001545AB"/>
    <w:rsid w:val="00155EF7"/>
    <w:rsid w:val="0015610C"/>
    <w:rsid w:val="0015718E"/>
    <w:rsid w:val="00157A92"/>
    <w:rsid w:val="00160409"/>
    <w:rsid w:val="00161142"/>
    <w:rsid w:val="001622F7"/>
    <w:rsid w:val="00164300"/>
    <w:rsid w:val="0016466C"/>
    <w:rsid w:val="00164E1C"/>
    <w:rsid w:val="00164F72"/>
    <w:rsid w:val="00165231"/>
    <w:rsid w:val="00165CE5"/>
    <w:rsid w:val="0017000F"/>
    <w:rsid w:val="0017221C"/>
    <w:rsid w:val="001743B2"/>
    <w:rsid w:val="001751F4"/>
    <w:rsid w:val="001754F0"/>
    <w:rsid w:val="001763F2"/>
    <w:rsid w:val="0017696E"/>
    <w:rsid w:val="00176CF6"/>
    <w:rsid w:val="00177DBB"/>
    <w:rsid w:val="00180218"/>
    <w:rsid w:val="0018156A"/>
    <w:rsid w:val="001822EE"/>
    <w:rsid w:val="00182E7D"/>
    <w:rsid w:val="001905C8"/>
    <w:rsid w:val="00192812"/>
    <w:rsid w:val="00193BDD"/>
    <w:rsid w:val="001957D7"/>
    <w:rsid w:val="001A0269"/>
    <w:rsid w:val="001A26CA"/>
    <w:rsid w:val="001A41A2"/>
    <w:rsid w:val="001A5028"/>
    <w:rsid w:val="001A6A17"/>
    <w:rsid w:val="001A6F3E"/>
    <w:rsid w:val="001A7B2D"/>
    <w:rsid w:val="001B070B"/>
    <w:rsid w:val="001B148B"/>
    <w:rsid w:val="001B2855"/>
    <w:rsid w:val="001B3C0E"/>
    <w:rsid w:val="001B420B"/>
    <w:rsid w:val="001B4638"/>
    <w:rsid w:val="001B5837"/>
    <w:rsid w:val="001C116C"/>
    <w:rsid w:val="001C21C9"/>
    <w:rsid w:val="001C2B73"/>
    <w:rsid w:val="001C4419"/>
    <w:rsid w:val="001C5525"/>
    <w:rsid w:val="001C6BF2"/>
    <w:rsid w:val="001D051A"/>
    <w:rsid w:val="001D685F"/>
    <w:rsid w:val="001D6FAD"/>
    <w:rsid w:val="001D75A8"/>
    <w:rsid w:val="001D7F54"/>
    <w:rsid w:val="001E0BB3"/>
    <w:rsid w:val="001E3770"/>
    <w:rsid w:val="001F0534"/>
    <w:rsid w:val="001F166C"/>
    <w:rsid w:val="001F3018"/>
    <w:rsid w:val="001F304F"/>
    <w:rsid w:val="001F3B8A"/>
    <w:rsid w:val="001F4D84"/>
    <w:rsid w:val="001F5C78"/>
    <w:rsid w:val="001F5D3C"/>
    <w:rsid w:val="00203527"/>
    <w:rsid w:val="00203A41"/>
    <w:rsid w:val="00203BB4"/>
    <w:rsid w:val="00206AA4"/>
    <w:rsid w:val="00206FA8"/>
    <w:rsid w:val="002110EC"/>
    <w:rsid w:val="00215C1C"/>
    <w:rsid w:val="00215F25"/>
    <w:rsid w:val="0021636B"/>
    <w:rsid w:val="00216569"/>
    <w:rsid w:val="00216769"/>
    <w:rsid w:val="00216A5E"/>
    <w:rsid w:val="00220D8B"/>
    <w:rsid w:val="002223AD"/>
    <w:rsid w:val="00222F65"/>
    <w:rsid w:val="00225FDA"/>
    <w:rsid w:val="00230A0E"/>
    <w:rsid w:val="00230CF0"/>
    <w:rsid w:val="00233B0E"/>
    <w:rsid w:val="00234F5C"/>
    <w:rsid w:val="00235C19"/>
    <w:rsid w:val="00235F42"/>
    <w:rsid w:val="00236C13"/>
    <w:rsid w:val="00237455"/>
    <w:rsid w:val="002377CD"/>
    <w:rsid w:val="0024049C"/>
    <w:rsid w:val="00241A1D"/>
    <w:rsid w:val="00241D7C"/>
    <w:rsid w:val="0024243B"/>
    <w:rsid w:val="002448A9"/>
    <w:rsid w:val="00244C8B"/>
    <w:rsid w:val="002454EB"/>
    <w:rsid w:val="002477DA"/>
    <w:rsid w:val="0025429D"/>
    <w:rsid w:val="0025460E"/>
    <w:rsid w:val="00256A43"/>
    <w:rsid w:val="00256B27"/>
    <w:rsid w:val="002613EC"/>
    <w:rsid w:val="0026279C"/>
    <w:rsid w:val="00264741"/>
    <w:rsid w:val="0026494C"/>
    <w:rsid w:val="00264EE9"/>
    <w:rsid w:val="002650A6"/>
    <w:rsid w:val="00265204"/>
    <w:rsid w:val="0026697D"/>
    <w:rsid w:val="002678A5"/>
    <w:rsid w:val="00272B4B"/>
    <w:rsid w:val="0027342E"/>
    <w:rsid w:val="00274E95"/>
    <w:rsid w:val="0027502A"/>
    <w:rsid w:val="00277CB6"/>
    <w:rsid w:val="00281158"/>
    <w:rsid w:val="00283C29"/>
    <w:rsid w:val="00284DD2"/>
    <w:rsid w:val="00286978"/>
    <w:rsid w:val="00287825"/>
    <w:rsid w:val="00287B3C"/>
    <w:rsid w:val="00287BC5"/>
    <w:rsid w:val="00290307"/>
    <w:rsid w:val="0029048D"/>
    <w:rsid w:val="00290810"/>
    <w:rsid w:val="00290E35"/>
    <w:rsid w:val="00293DCC"/>
    <w:rsid w:val="00294428"/>
    <w:rsid w:val="002A4717"/>
    <w:rsid w:val="002A78A3"/>
    <w:rsid w:val="002B0174"/>
    <w:rsid w:val="002B126E"/>
    <w:rsid w:val="002B1692"/>
    <w:rsid w:val="002B1E43"/>
    <w:rsid w:val="002B2438"/>
    <w:rsid w:val="002B32FC"/>
    <w:rsid w:val="002B345E"/>
    <w:rsid w:val="002B5978"/>
    <w:rsid w:val="002B5A3C"/>
    <w:rsid w:val="002B6399"/>
    <w:rsid w:val="002B676A"/>
    <w:rsid w:val="002B78F8"/>
    <w:rsid w:val="002C0E08"/>
    <w:rsid w:val="002C16EC"/>
    <w:rsid w:val="002C20A3"/>
    <w:rsid w:val="002C28C8"/>
    <w:rsid w:val="002C3E86"/>
    <w:rsid w:val="002C47AA"/>
    <w:rsid w:val="002D2D4E"/>
    <w:rsid w:val="002D3110"/>
    <w:rsid w:val="002D38A0"/>
    <w:rsid w:val="002D3C69"/>
    <w:rsid w:val="002D665A"/>
    <w:rsid w:val="002D798E"/>
    <w:rsid w:val="002E2496"/>
    <w:rsid w:val="002E3D9A"/>
    <w:rsid w:val="002E770E"/>
    <w:rsid w:val="002E7FA5"/>
    <w:rsid w:val="002F22CC"/>
    <w:rsid w:val="002F3DCB"/>
    <w:rsid w:val="002F450C"/>
    <w:rsid w:val="002F4D5E"/>
    <w:rsid w:val="00301946"/>
    <w:rsid w:val="00301DE7"/>
    <w:rsid w:val="00302572"/>
    <w:rsid w:val="003032AC"/>
    <w:rsid w:val="00304681"/>
    <w:rsid w:val="003065DB"/>
    <w:rsid w:val="00307A3D"/>
    <w:rsid w:val="00310F0A"/>
    <w:rsid w:val="00313686"/>
    <w:rsid w:val="003138D3"/>
    <w:rsid w:val="00315774"/>
    <w:rsid w:val="00320268"/>
    <w:rsid w:val="00322D2C"/>
    <w:rsid w:val="00322D86"/>
    <w:rsid w:val="003250E0"/>
    <w:rsid w:val="003270F7"/>
    <w:rsid w:val="00327606"/>
    <w:rsid w:val="003316CB"/>
    <w:rsid w:val="0033335F"/>
    <w:rsid w:val="003349FB"/>
    <w:rsid w:val="00335675"/>
    <w:rsid w:val="00335F09"/>
    <w:rsid w:val="00336402"/>
    <w:rsid w:val="003371DA"/>
    <w:rsid w:val="0034019D"/>
    <w:rsid w:val="00341DDE"/>
    <w:rsid w:val="00342F06"/>
    <w:rsid w:val="00343453"/>
    <w:rsid w:val="00344403"/>
    <w:rsid w:val="00346068"/>
    <w:rsid w:val="003462A0"/>
    <w:rsid w:val="003465CE"/>
    <w:rsid w:val="00347855"/>
    <w:rsid w:val="00347EB0"/>
    <w:rsid w:val="003512A8"/>
    <w:rsid w:val="00351EE7"/>
    <w:rsid w:val="0035200E"/>
    <w:rsid w:val="003525E9"/>
    <w:rsid w:val="00355174"/>
    <w:rsid w:val="003602B3"/>
    <w:rsid w:val="003613E7"/>
    <w:rsid w:val="00362F9D"/>
    <w:rsid w:val="00365754"/>
    <w:rsid w:val="00374068"/>
    <w:rsid w:val="003742E5"/>
    <w:rsid w:val="00376896"/>
    <w:rsid w:val="00376CAE"/>
    <w:rsid w:val="00376D23"/>
    <w:rsid w:val="00381F9E"/>
    <w:rsid w:val="00382317"/>
    <w:rsid w:val="00383187"/>
    <w:rsid w:val="00384277"/>
    <w:rsid w:val="003853CE"/>
    <w:rsid w:val="003859FB"/>
    <w:rsid w:val="00395BCF"/>
    <w:rsid w:val="003964C4"/>
    <w:rsid w:val="00397666"/>
    <w:rsid w:val="003976D9"/>
    <w:rsid w:val="003A2431"/>
    <w:rsid w:val="003A3E8F"/>
    <w:rsid w:val="003A508F"/>
    <w:rsid w:val="003A5757"/>
    <w:rsid w:val="003A5AE5"/>
    <w:rsid w:val="003A5F14"/>
    <w:rsid w:val="003A71AB"/>
    <w:rsid w:val="003B14CD"/>
    <w:rsid w:val="003B17E3"/>
    <w:rsid w:val="003B2CEF"/>
    <w:rsid w:val="003B2E51"/>
    <w:rsid w:val="003B3A60"/>
    <w:rsid w:val="003B4261"/>
    <w:rsid w:val="003B471B"/>
    <w:rsid w:val="003B6251"/>
    <w:rsid w:val="003B7CCC"/>
    <w:rsid w:val="003C032E"/>
    <w:rsid w:val="003C0B01"/>
    <w:rsid w:val="003C1953"/>
    <w:rsid w:val="003C1C8B"/>
    <w:rsid w:val="003C3C20"/>
    <w:rsid w:val="003C48A5"/>
    <w:rsid w:val="003C4FAB"/>
    <w:rsid w:val="003C5233"/>
    <w:rsid w:val="003C59E0"/>
    <w:rsid w:val="003C5EA9"/>
    <w:rsid w:val="003C75C8"/>
    <w:rsid w:val="003C7684"/>
    <w:rsid w:val="003C78AC"/>
    <w:rsid w:val="003D13C2"/>
    <w:rsid w:val="003D1FC6"/>
    <w:rsid w:val="003D202B"/>
    <w:rsid w:val="003D2673"/>
    <w:rsid w:val="003D4408"/>
    <w:rsid w:val="003D6616"/>
    <w:rsid w:val="003E3598"/>
    <w:rsid w:val="003E4AFC"/>
    <w:rsid w:val="003E4E40"/>
    <w:rsid w:val="003E62CE"/>
    <w:rsid w:val="003E656D"/>
    <w:rsid w:val="003E78D9"/>
    <w:rsid w:val="003F0F30"/>
    <w:rsid w:val="003F1F92"/>
    <w:rsid w:val="003F21D6"/>
    <w:rsid w:val="003F48B7"/>
    <w:rsid w:val="003F4FF6"/>
    <w:rsid w:val="003F5B0C"/>
    <w:rsid w:val="003F6B62"/>
    <w:rsid w:val="003F6D13"/>
    <w:rsid w:val="003F77A5"/>
    <w:rsid w:val="00400586"/>
    <w:rsid w:val="004010B8"/>
    <w:rsid w:val="00401E05"/>
    <w:rsid w:val="00402369"/>
    <w:rsid w:val="00402BCA"/>
    <w:rsid w:val="00404218"/>
    <w:rsid w:val="00405E2B"/>
    <w:rsid w:val="0041105E"/>
    <w:rsid w:val="0041296F"/>
    <w:rsid w:val="0041340E"/>
    <w:rsid w:val="0041414E"/>
    <w:rsid w:val="0041665F"/>
    <w:rsid w:val="00416E58"/>
    <w:rsid w:val="0041764C"/>
    <w:rsid w:val="00422BCA"/>
    <w:rsid w:val="00422FE0"/>
    <w:rsid w:val="00423521"/>
    <w:rsid w:val="00423703"/>
    <w:rsid w:val="00424064"/>
    <w:rsid w:val="00430CB9"/>
    <w:rsid w:val="00433539"/>
    <w:rsid w:val="00434D0C"/>
    <w:rsid w:val="004363E0"/>
    <w:rsid w:val="00437141"/>
    <w:rsid w:val="00441047"/>
    <w:rsid w:val="00441462"/>
    <w:rsid w:val="0044210A"/>
    <w:rsid w:val="00443D1E"/>
    <w:rsid w:val="00444A80"/>
    <w:rsid w:val="00446C8D"/>
    <w:rsid w:val="00452CB0"/>
    <w:rsid w:val="004531D6"/>
    <w:rsid w:val="00454536"/>
    <w:rsid w:val="004546FB"/>
    <w:rsid w:val="00454786"/>
    <w:rsid w:val="0046387D"/>
    <w:rsid w:val="004647BC"/>
    <w:rsid w:val="00464808"/>
    <w:rsid w:val="00465F97"/>
    <w:rsid w:val="00466602"/>
    <w:rsid w:val="00470DA6"/>
    <w:rsid w:val="004711EF"/>
    <w:rsid w:val="00471661"/>
    <w:rsid w:val="00473B17"/>
    <w:rsid w:val="00474194"/>
    <w:rsid w:val="00481D2F"/>
    <w:rsid w:val="00483878"/>
    <w:rsid w:val="004911FD"/>
    <w:rsid w:val="004926AF"/>
    <w:rsid w:val="0049491E"/>
    <w:rsid w:val="00494D8B"/>
    <w:rsid w:val="00496736"/>
    <w:rsid w:val="004A0895"/>
    <w:rsid w:val="004A0BF9"/>
    <w:rsid w:val="004A4A7A"/>
    <w:rsid w:val="004A6A81"/>
    <w:rsid w:val="004A70A8"/>
    <w:rsid w:val="004B0B5B"/>
    <w:rsid w:val="004B1E0D"/>
    <w:rsid w:val="004B6143"/>
    <w:rsid w:val="004B7063"/>
    <w:rsid w:val="004B740F"/>
    <w:rsid w:val="004B7BF2"/>
    <w:rsid w:val="004C0E92"/>
    <w:rsid w:val="004C1646"/>
    <w:rsid w:val="004C16B6"/>
    <w:rsid w:val="004C33A0"/>
    <w:rsid w:val="004C4F3D"/>
    <w:rsid w:val="004C6C28"/>
    <w:rsid w:val="004D2BF2"/>
    <w:rsid w:val="004D7E47"/>
    <w:rsid w:val="004E075B"/>
    <w:rsid w:val="004E09C0"/>
    <w:rsid w:val="004E1B79"/>
    <w:rsid w:val="004E27F3"/>
    <w:rsid w:val="004E32DF"/>
    <w:rsid w:val="004E3492"/>
    <w:rsid w:val="004E36F5"/>
    <w:rsid w:val="004E3949"/>
    <w:rsid w:val="004F1042"/>
    <w:rsid w:val="004F2F1B"/>
    <w:rsid w:val="004F4E42"/>
    <w:rsid w:val="004F5B51"/>
    <w:rsid w:val="004F6B5F"/>
    <w:rsid w:val="004F74E1"/>
    <w:rsid w:val="004F7E38"/>
    <w:rsid w:val="00503355"/>
    <w:rsid w:val="00504E78"/>
    <w:rsid w:val="00510C12"/>
    <w:rsid w:val="00511956"/>
    <w:rsid w:val="00511BC8"/>
    <w:rsid w:val="00512D15"/>
    <w:rsid w:val="0051401C"/>
    <w:rsid w:val="00516F7C"/>
    <w:rsid w:val="00520CB8"/>
    <w:rsid w:val="005247E6"/>
    <w:rsid w:val="005253DC"/>
    <w:rsid w:val="00527CAB"/>
    <w:rsid w:val="0053041C"/>
    <w:rsid w:val="00530C46"/>
    <w:rsid w:val="005317B6"/>
    <w:rsid w:val="00531DB2"/>
    <w:rsid w:val="00532616"/>
    <w:rsid w:val="00533620"/>
    <w:rsid w:val="00535908"/>
    <w:rsid w:val="00536589"/>
    <w:rsid w:val="005366B1"/>
    <w:rsid w:val="00540593"/>
    <w:rsid w:val="005424D0"/>
    <w:rsid w:val="00542F46"/>
    <w:rsid w:val="00546E2A"/>
    <w:rsid w:val="00550228"/>
    <w:rsid w:val="00550651"/>
    <w:rsid w:val="005524AF"/>
    <w:rsid w:val="005605EF"/>
    <w:rsid w:val="00560CFC"/>
    <w:rsid w:val="00561CD2"/>
    <w:rsid w:val="00562209"/>
    <w:rsid w:val="00562ADF"/>
    <w:rsid w:val="00562F50"/>
    <w:rsid w:val="00563008"/>
    <w:rsid w:val="00565C68"/>
    <w:rsid w:val="00566DE4"/>
    <w:rsid w:val="0056709A"/>
    <w:rsid w:val="0056770C"/>
    <w:rsid w:val="00570CA2"/>
    <w:rsid w:val="00572C98"/>
    <w:rsid w:val="00574E83"/>
    <w:rsid w:val="00576802"/>
    <w:rsid w:val="005810B7"/>
    <w:rsid w:val="00581816"/>
    <w:rsid w:val="005823C3"/>
    <w:rsid w:val="00582480"/>
    <w:rsid w:val="00583D45"/>
    <w:rsid w:val="0058494B"/>
    <w:rsid w:val="0058511F"/>
    <w:rsid w:val="00585E86"/>
    <w:rsid w:val="00586282"/>
    <w:rsid w:val="00586389"/>
    <w:rsid w:val="00586E82"/>
    <w:rsid w:val="00591123"/>
    <w:rsid w:val="0059645A"/>
    <w:rsid w:val="0059761D"/>
    <w:rsid w:val="005A03D8"/>
    <w:rsid w:val="005A19B7"/>
    <w:rsid w:val="005A2BAB"/>
    <w:rsid w:val="005A73F6"/>
    <w:rsid w:val="005B0B57"/>
    <w:rsid w:val="005B0FE4"/>
    <w:rsid w:val="005B12C5"/>
    <w:rsid w:val="005B19CA"/>
    <w:rsid w:val="005B495D"/>
    <w:rsid w:val="005B4CEE"/>
    <w:rsid w:val="005B68CA"/>
    <w:rsid w:val="005B738B"/>
    <w:rsid w:val="005B782A"/>
    <w:rsid w:val="005C05FC"/>
    <w:rsid w:val="005C27D3"/>
    <w:rsid w:val="005C2F35"/>
    <w:rsid w:val="005C3E1D"/>
    <w:rsid w:val="005C50B2"/>
    <w:rsid w:val="005C544A"/>
    <w:rsid w:val="005D201F"/>
    <w:rsid w:val="005D2D29"/>
    <w:rsid w:val="005D3168"/>
    <w:rsid w:val="005D31A6"/>
    <w:rsid w:val="005D3D0F"/>
    <w:rsid w:val="005D4163"/>
    <w:rsid w:val="005D4DF8"/>
    <w:rsid w:val="005D606E"/>
    <w:rsid w:val="005E1989"/>
    <w:rsid w:val="005E3695"/>
    <w:rsid w:val="005E3DC5"/>
    <w:rsid w:val="005E4348"/>
    <w:rsid w:val="005E4E60"/>
    <w:rsid w:val="005E7775"/>
    <w:rsid w:val="005F29AA"/>
    <w:rsid w:val="005F3BDE"/>
    <w:rsid w:val="005F49A7"/>
    <w:rsid w:val="005F4C54"/>
    <w:rsid w:val="005F5F05"/>
    <w:rsid w:val="005F6082"/>
    <w:rsid w:val="00600089"/>
    <w:rsid w:val="00600D9D"/>
    <w:rsid w:val="006010B1"/>
    <w:rsid w:val="0060120F"/>
    <w:rsid w:val="00602E56"/>
    <w:rsid w:val="00606061"/>
    <w:rsid w:val="0060624F"/>
    <w:rsid w:val="006066E3"/>
    <w:rsid w:val="00612272"/>
    <w:rsid w:val="00616328"/>
    <w:rsid w:val="0062016F"/>
    <w:rsid w:val="00620EAA"/>
    <w:rsid w:val="00620FB0"/>
    <w:rsid w:val="00621A30"/>
    <w:rsid w:val="00623281"/>
    <w:rsid w:val="006240CB"/>
    <w:rsid w:val="006272EC"/>
    <w:rsid w:val="00627EB3"/>
    <w:rsid w:val="006305BF"/>
    <w:rsid w:val="00630D13"/>
    <w:rsid w:val="006319AC"/>
    <w:rsid w:val="00632CE4"/>
    <w:rsid w:val="00633FA2"/>
    <w:rsid w:val="00634796"/>
    <w:rsid w:val="0063493D"/>
    <w:rsid w:val="00634F48"/>
    <w:rsid w:val="00636E24"/>
    <w:rsid w:val="00640B4C"/>
    <w:rsid w:val="00640C55"/>
    <w:rsid w:val="00642446"/>
    <w:rsid w:val="00643F71"/>
    <w:rsid w:val="00645AD1"/>
    <w:rsid w:val="00645BFB"/>
    <w:rsid w:val="0064624E"/>
    <w:rsid w:val="00647E08"/>
    <w:rsid w:val="0065122E"/>
    <w:rsid w:val="006524AD"/>
    <w:rsid w:val="00655188"/>
    <w:rsid w:val="006554DC"/>
    <w:rsid w:val="00656233"/>
    <w:rsid w:val="0065685B"/>
    <w:rsid w:val="006569B7"/>
    <w:rsid w:val="00660E26"/>
    <w:rsid w:val="0066159C"/>
    <w:rsid w:val="0066553E"/>
    <w:rsid w:val="006655C5"/>
    <w:rsid w:val="006676FF"/>
    <w:rsid w:val="0067095C"/>
    <w:rsid w:val="00671237"/>
    <w:rsid w:val="0067174C"/>
    <w:rsid w:val="00673FE9"/>
    <w:rsid w:val="006759A1"/>
    <w:rsid w:val="00675C60"/>
    <w:rsid w:val="00681183"/>
    <w:rsid w:val="00681C2A"/>
    <w:rsid w:val="00682B0A"/>
    <w:rsid w:val="00684191"/>
    <w:rsid w:val="0068547F"/>
    <w:rsid w:val="006871BA"/>
    <w:rsid w:val="006942D7"/>
    <w:rsid w:val="00694349"/>
    <w:rsid w:val="00694394"/>
    <w:rsid w:val="00694DB1"/>
    <w:rsid w:val="00695963"/>
    <w:rsid w:val="00695DC8"/>
    <w:rsid w:val="00697684"/>
    <w:rsid w:val="006A07AC"/>
    <w:rsid w:val="006A2EAD"/>
    <w:rsid w:val="006A2F50"/>
    <w:rsid w:val="006A4B27"/>
    <w:rsid w:val="006A542E"/>
    <w:rsid w:val="006A55E9"/>
    <w:rsid w:val="006A5AEA"/>
    <w:rsid w:val="006A5F03"/>
    <w:rsid w:val="006A5F41"/>
    <w:rsid w:val="006A6CAA"/>
    <w:rsid w:val="006A723F"/>
    <w:rsid w:val="006B3184"/>
    <w:rsid w:val="006B4C1D"/>
    <w:rsid w:val="006C27ED"/>
    <w:rsid w:val="006C5286"/>
    <w:rsid w:val="006C5DD0"/>
    <w:rsid w:val="006D035F"/>
    <w:rsid w:val="006D2013"/>
    <w:rsid w:val="006D2D5C"/>
    <w:rsid w:val="006D72C2"/>
    <w:rsid w:val="006E0108"/>
    <w:rsid w:val="006E3E98"/>
    <w:rsid w:val="006E4B60"/>
    <w:rsid w:val="006E525A"/>
    <w:rsid w:val="006E5920"/>
    <w:rsid w:val="006E6D1C"/>
    <w:rsid w:val="006F3C10"/>
    <w:rsid w:val="006F7585"/>
    <w:rsid w:val="006F795F"/>
    <w:rsid w:val="0070026B"/>
    <w:rsid w:val="00702BA7"/>
    <w:rsid w:val="00703766"/>
    <w:rsid w:val="007046F2"/>
    <w:rsid w:val="0070493C"/>
    <w:rsid w:val="0070535F"/>
    <w:rsid w:val="00705ED3"/>
    <w:rsid w:val="00706D66"/>
    <w:rsid w:val="00707501"/>
    <w:rsid w:val="00707B8A"/>
    <w:rsid w:val="007102AC"/>
    <w:rsid w:val="00710EEC"/>
    <w:rsid w:val="00711522"/>
    <w:rsid w:val="00712D26"/>
    <w:rsid w:val="007132B9"/>
    <w:rsid w:val="007142AF"/>
    <w:rsid w:val="00723ACF"/>
    <w:rsid w:val="007248CA"/>
    <w:rsid w:val="00724E0A"/>
    <w:rsid w:val="007258FC"/>
    <w:rsid w:val="00725C8F"/>
    <w:rsid w:val="007263F4"/>
    <w:rsid w:val="0073040D"/>
    <w:rsid w:val="00730983"/>
    <w:rsid w:val="00730CF4"/>
    <w:rsid w:val="0073106E"/>
    <w:rsid w:val="007335CF"/>
    <w:rsid w:val="0073535C"/>
    <w:rsid w:val="00735633"/>
    <w:rsid w:val="00735F93"/>
    <w:rsid w:val="007370B9"/>
    <w:rsid w:val="00741CD1"/>
    <w:rsid w:val="00743F26"/>
    <w:rsid w:val="00744452"/>
    <w:rsid w:val="00745AE6"/>
    <w:rsid w:val="00747A58"/>
    <w:rsid w:val="00750297"/>
    <w:rsid w:val="00753025"/>
    <w:rsid w:val="00754980"/>
    <w:rsid w:val="007558F3"/>
    <w:rsid w:val="00760020"/>
    <w:rsid w:val="0076066A"/>
    <w:rsid w:val="00761833"/>
    <w:rsid w:val="0076218F"/>
    <w:rsid w:val="007629E7"/>
    <w:rsid w:val="007639C8"/>
    <w:rsid w:val="00764266"/>
    <w:rsid w:val="0076596D"/>
    <w:rsid w:val="007665AC"/>
    <w:rsid w:val="00766869"/>
    <w:rsid w:val="00766BAE"/>
    <w:rsid w:val="007678A9"/>
    <w:rsid w:val="00767D3E"/>
    <w:rsid w:val="00767FE3"/>
    <w:rsid w:val="007701B5"/>
    <w:rsid w:val="00770A9F"/>
    <w:rsid w:val="00773316"/>
    <w:rsid w:val="00774820"/>
    <w:rsid w:val="00775117"/>
    <w:rsid w:val="007751F0"/>
    <w:rsid w:val="00780647"/>
    <w:rsid w:val="0078087E"/>
    <w:rsid w:val="0078104C"/>
    <w:rsid w:val="007832AA"/>
    <w:rsid w:val="00785C84"/>
    <w:rsid w:val="00790051"/>
    <w:rsid w:val="0079057A"/>
    <w:rsid w:val="00790708"/>
    <w:rsid w:val="00795079"/>
    <w:rsid w:val="007A2A51"/>
    <w:rsid w:val="007A2A67"/>
    <w:rsid w:val="007A2C49"/>
    <w:rsid w:val="007A2E18"/>
    <w:rsid w:val="007A6747"/>
    <w:rsid w:val="007A6F44"/>
    <w:rsid w:val="007B0E0F"/>
    <w:rsid w:val="007B45F3"/>
    <w:rsid w:val="007B7D29"/>
    <w:rsid w:val="007C09D2"/>
    <w:rsid w:val="007C2241"/>
    <w:rsid w:val="007C2382"/>
    <w:rsid w:val="007C26AF"/>
    <w:rsid w:val="007D1E48"/>
    <w:rsid w:val="007D2DEE"/>
    <w:rsid w:val="007D51AA"/>
    <w:rsid w:val="007D6969"/>
    <w:rsid w:val="007E0771"/>
    <w:rsid w:val="007E12CA"/>
    <w:rsid w:val="007E13FD"/>
    <w:rsid w:val="007E162F"/>
    <w:rsid w:val="007E2537"/>
    <w:rsid w:val="007E31D9"/>
    <w:rsid w:val="007E3B41"/>
    <w:rsid w:val="007E3B49"/>
    <w:rsid w:val="007E5BFA"/>
    <w:rsid w:val="007F0AAD"/>
    <w:rsid w:val="007F2041"/>
    <w:rsid w:val="00801142"/>
    <w:rsid w:val="008047AE"/>
    <w:rsid w:val="008063FC"/>
    <w:rsid w:val="00807FC4"/>
    <w:rsid w:val="008104BE"/>
    <w:rsid w:val="008105E7"/>
    <w:rsid w:val="00811E51"/>
    <w:rsid w:val="00812065"/>
    <w:rsid w:val="00813932"/>
    <w:rsid w:val="0081544B"/>
    <w:rsid w:val="00817937"/>
    <w:rsid w:val="0082182D"/>
    <w:rsid w:val="00821CBE"/>
    <w:rsid w:val="0082265B"/>
    <w:rsid w:val="00824777"/>
    <w:rsid w:val="008247D2"/>
    <w:rsid w:val="00825C75"/>
    <w:rsid w:val="00826E80"/>
    <w:rsid w:val="00827892"/>
    <w:rsid w:val="00827F9B"/>
    <w:rsid w:val="008327E0"/>
    <w:rsid w:val="00833B27"/>
    <w:rsid w:val="00836C98"/>
    <w:rsid w:val="00837F5B"/>
    <w:rsid w:val="00840448"/>
    <w:rsid w:val="00840E76"/>
    <w:rsid w:val="00841142"/>
    <w:rsid w:val="00841256"/>
    <w:rsid w:val="008425D0"/>
    <w:rsid w:val="00844853"/>
    <w:rsid w:val="00844DA8"/>
    <w:rsid w:val="0084522F"/>
    <w:rsid w:val="0084596A"/>
    <w:rsid w:val="008478C9"/>
    <w:rsid w:val="0084AA4A"/>
    <w:rsid w:val="00850B68"/>
    <w:rsid w:val="008526E7"/>
    <w:rsid w:val="00853A4D"/>
    <w:rsid w:val="00855A66"/>
    <w:rsid w:val="008571CA"/>
    <w:rsid w:val="0085770C"/>
    <w:rsid w:val="008602BA"/>
    <w:rsid w:val="00861403"/>
    <w:rsid w:val="0086201A"/>
    <w:rsid w:val="00863C78"/>
    <w:rsid w:val="00863CB7"/>
    <w:rsid w:val="0086441B"/>
    <w:rsid w:val="008676EF"/>
    <w:rsid w:val="008703AA"/>
    <w:rsid w:val="00870975"/>
    <w:rsid w:val="00870B9E"/>
    <w:rsid w:val="00870C55"/>
    <w:rsid w:val="00871DD7"/>
    <w:rsid w:val="00874DFC"/>
    <w:rsid w:val="00875AEB"/>
    <w:rsid w:val="00882F3A"/>
    <w:rsid w:val="008839FE"/>
    <w:rsid w:val="00884433"/>
    <w:rsid w:val="00886C76"/>
    <w:rsid w:val="008921F2"/>
    <w:rsid w:val="0089318E"/>
    <w:rsid w:val="0089466B"/>
    <w:rsid w:val="008970A8"/>
    <w:rsid w:val="008A08FD"/>
    <w:rsid w:val="008A0C2D"/>
    <w:rsid w:val="008A0FAC"/>
    <w:rsid w:val="008A130F"/>
    <w:rsid w:val="008A2354"/>
    <w:rsid w:val="008A45EE"/>
    <w:rsid w:val="008A729D"/>
    <w:rsid w:val="008A7E7C"/>
    <w:rsid w:val="008B02C5"/>
    <w:rsid w:val="008B19EE"/>
    <w:rsid w:val="008B2476"/>
    <w:rsid w:val="008B3F29"/>
    <w:rsid w:val="008B6929"/>
    <w:rsid w:val="008B6C0F"/>
    <w:rsid w:val="008C0059"/>
    <w:rsid w:val="008C0A9C"/>
    <w:rsid w:val="008C480E"/>
    <w:rsid w:val="008C5096"/>
    <w:rsid w:val="008C6DA3"/>
    <w:rsid w:val="008C7091"/>
    <w:rsid w:val="008D00B9"/>
    <w:rsid w:val="008D7323"/>
    <w:rsid w:val="008E01F7"/>
    <w:rsid w:val="008E35C5"/>
    <w:rsid w:val="008E55A2"/>
    <w:rsid w:val="008E60FD"/>
    <w:rsid w:val="008E7CD2"/>
    <w:rsid w:val="008F06B6"/>
    <w:rsid w:val="008F1BAC"/>
    <w:rsid w:val="008F226B"/>
    <w:rsid w:val="008F382A"/>
    <w:rsid w:val="008F387A"/>
    <w:rsid w:val="009058F9"/>
    <w:rsid w:val="0090622A"/>
    <w:rsid w:val="00907F45"/>
    <w:rsid w:val="00910D50"/>
    <w:rsid w:val="00914FE8"/>
    <w:rsid w:val="009178C9"/>
    <w:rsid w:val="00917F8F"/>
    <w:rsid w:val="00920129"/>
    <w:rsid w:val="00921C81"/>
    <w:rsid w:val="009224E1"/>
    <w:rsid w:val="009277F2"/>
    <w:rsid w:val="00930920"/>
    <w:rsid w:val="00932D63"/>
    <w:rsid w:val="00940645"/>
    <w:rsid w:val="00940DB7"/>
    <w:rsid w:val="00942432"/>
    <w:rsid w:val="00945370"/>
    <w:rsid w:val="009457FF"/>
    <w:rsid w:val="009604A2"/>
    <w:rsid w:val="00960693"/>
    <w:rsid w:val="00961977"/>
    <w:rsid w:val="00962A54"/>
    <w:rsid w:val="00963FBA"/>
    <w:rsid w:val="00967333"/>
    <w:rsid w:val="00971981"/>
    <w:rsid w:val="00971989"/>
    <w:rsid w:val="00973F9C"/>
    <w:rsid w:val="00974223"/>
    <w:rsid w:val="00974B76"/>
    <w:rsid w:val="00975004"/>
    <w:rsid w:val="00981103"/>
    <w:rsid w:val="00981134"/>
    <w:rsid w:val="00983F0B"/>
    <w:rsid w:val="0098457C"/>
    <w:rsid w:val="009848C6"/>
    <w:rsid w:val="00986077"/>
    <w:rsid w:val="009862D6"/>
    <w:rsid w:val="0098759B"/>
    <w:rsid w:val="00987D72"/>
    <w:rsid w:val="009904AF"/>
    <w:rsid w:val="00992E04"/>
    <w:rsid w:val="009935AB"/>
    <w:rsid w:val="00996329"/>
    <w:rsid w:val="00996443"/>
    <w:rsid w:val="00996BD9"/>
    <w:rsid w:val="00997EFF"/>
    <w:rsid w:val="009A042D"/>
    <w:rsid w:val="009A2222"/>
    <w:rsid w:val="009A247B"/>
    <w:rsid w:val="009A2F8F"/>
    <w:rsid w:val="009A690C"/>
    <w:rsid w:val="009A6EAC"/>
    <w:rsid w:val="009A741E"/>
    <w:rsid w:val="009B05A4"/>
    <w:rsid w:val="009B0BCD"/>
    <w:rsid w:val="009B2415"/>
    <w:rsid w:val="009B6407"/>
    <w:rsid w:val="009B6CB2"/>
    <w:rsid w:val="009B7277"/>
    <w:rsid w:val="009C0B18"/>
    <w:rsid w:val="009C26C2"/>
    <w:rsid w:val="009C55D6"/>
    <w:rsid w:val="009C670A"/>
    <w:rsid w:val="009C7E53"/>
    <w:rsid w:val="009D0FD6"/>
    <w:rsid w:val="009D27B2"/>
    <w:rsid w:val="009D4E0F"/>
    <w:rsid w:val="009E28AD"/>
    <w:rsid w:val="009E330B"/>
    <w:rsid w:val="009E6057"/>
    <w:rsid w:val="009E61E7"/>
    <w:rsid w:val="009F0FAF"/>
    <w:rsid w:val="009F22EB"/>
    <w:rsid w:val="009F25F3"/>
    <w:rsid w:val="009F30D6"/>
    <w:rsid w:val="009F3100"/>
    <w:rsid w:val="009F4A36"/>
    <w:rsid w:val="009F5890"/>
    <w:rsid w:val="009F5A32"/>
    <w:rsid w:val="009F5E8D"/>
    <w:rsid w:val="009F602C"/>
    <w:rsid w:val="009F675A"/>
    <w:rsid w:val="009F7107"/>
    <w:rsid w:val="009F7243"/>
    <w:rsid w:val="00A0192D"/>
    <w:rsid w:val="00A01982"/>
    <w:rsid w:val="00A01F80"/>
    <w:rsid w:val="00A021EA"/>
    <w:rsid w:val="00A03D0E"/>
    <w:rsid w:val="00A044A0"/>
    <w:rsid w:val="00A04A63"/>
    <w:rsid w:val="00A05463"/>
    <w:rsid w:val="00A07AD0"/>
    <w:rsid w:val="00A116CD"/>
    <w:rsid w:val="00A118D7"/>
    <w:rsid w:val="00A13D0E"/>
    <w:rsid w:val="00A21AA1"/>
    <w:rsid w:val="00A227BD"/>
    <w:rsid w:val="00A22842"/>
    <w:rsid w:val="00A22B49"/>
    <w:rsid w:val="00A2454C"/>
    <w:rsid w:val="00A25341"/>
    <w:rsid w:val="00A30558"/>
    <w:rsid w:val="00A309DD"/>
    <w:rsid w:val="00A31EAD"/>
    <w:rsid w:val="00A35B97"/>
    <w:rsid w:val="00A37F69"/>
    <w:rsid w:val="00A43ECC"/>
    <w:rsid w:val="00A44323"/>
    <w:rsid w:val="00A4475B"/>
    <w:rsid w:val="00A4499E"/>
    <w:rsid w:val="00A462A8"/>
    <w:rsid w:val="00A465D1"/>
    <w:rsid w:val="00A46BD2"/>
    <w:rsid w:val="00A46D04"/>
    <w:rsid w:val="00A46F97"/>
    <w:rsid w:val="00A531EA"/>
    <w:rsid w:val="00A5399D"/>
    <w:rsid w:val="00A56542"/>
    <w:rsid w:val="00A6095D"/>
    <w:rsid w:val="00A61099"/>
    <w:rsid w:val="00A62295"/>
    <w:rsid w:val="00A6309A"/>
    <w:rsid w:val="00A63D08"/>
    <w:rsid w:val="00A648CD"/>
    <w:rsid w:val="00A64C52"/>
    <w:rsid w:val="00A66107"/>
    <w:rsid w:val="00A666E9"/>
    <w:rsid w:val="00A703E0"/>
    <w:rsid w:val="00A71FC1"/>
    <w:rsid w:val="00A80A26"/>
    <w:rsid w:val="00A80CEA"/>
    <w:rsid w:val="00A84966"/>
    <w:rsid w:val="00A84F9C"/>
    <w:rsid w:val="00A90339"/>
    <w:rsid w:val="00A91033"/>
    <w:rsid w:val="00A927B9"/>
    <w:rsid w:val="00A94320"/>
    <w:rsid w:val="00A96271"/>
    <w:rsid w:val="00A9751C"/>
    <w:rsid w:val="00AA03A9"/>
    <w:rsid w:val="00AA07CB"/>
    <w:rsid w:val="00AA4BAF"/>
    <w:rsid w:val="00AA5419"/>
    <w:rsid w:val="00AB01AE"/>
    <w:rsid w:val="00AB06FD"/>
    <w:rsid w:val="00AB127F"/>
    <w:rsid w:val="00AB48BF"/>
    <w:rsid w:val="00AB49BF"/>
    <w:rsid w:val="00AB55A5"/>
    <w:rsid w:val="00AB5936"/>
    <w:rsid w:val="00AB6C3A"/>
    <w:rsid w:val="00AC0A37"/>
    <w:rsid w:val="00AC15F3"/>
    <w:rsid w:val="00AC1EF4"/>
    <w:rsid w:val="00AC31EF"/>
    <w:rsid w:val="00AC4F6B"/>
    <w:rsid w:val="00AC56C6"/>
    <w:rsid w:val="00AC58D0"/>
    <w:rsid w:val="00AC6F85"/>
    <w:rsid w:val="00AD4334"/>
    <w:rsid w:val="00AD4374"/>
    <w:rsid w:val="00AD55CF"/>
    <w:rsid w:val="00AD6914"/>
    <w:rsid w:val="00AD7869"/>
    <w:rsid w:val="00AE0AFD"/>
    <w:rsid w:val="00AE236B"/>
    <w:rsid w:val="00AE2AC2"/>
    <w:rsid w:val="00AE3B48"/>
    <w:rsid w:val="00AE482E"/>
    <w:rsid w:val="00AE5930"/>
    <w:rsid w:val="00AF17B2"/>
    <w:rsid w:val="00AF1EA4"/>
    <w:rsid w:val="00AF3F56"/>
    <w:rsid w:val="00AF504C"/>
    <w:rsid w:val="00AF5925"/>
    <w:rsid w:val="00AF6D3A"/>
    <w:rsid w:val="00B003CF"/>
    <w:rsid w:val="00B00735"/>
    <w:rsid w:val="00B109D3"/>
    <w:rsid w:val="00B11092"/>
    <w:rsid w:val="00B119FD"/>
    <w:rsid w:val="00B12167"/>
    <w:rsid w:val="00B14C7E"/>
    <w:rsid w:val="00B14CEE"/>
    <w:rsid w:val="00B16019"/>
    <w:rsid w:val="00B163A5"/>
    <w:rsid w:val="00B179D9"/>
    <w:rsid w:val="00B17E40"/>
    <w:rsid w:val="00B2002E"/>
    <w:rsid w:val="00B217FC"/>
    <w:rsid w:val="00B21D9A"/>
    <w:rsid w:val="00B23435"/>
    <w:rsid w:val="00B255D5"/>
    <w:rsid w:val="00B27CFA"/>
    <w:rsid w:val="00B3008C"/>
    <w:rsid w:val="00B31F56"/>
    <w:rsid w:val="00B329D1"/>
    <w:rsid w:val="00B3359A"/>
    <w:rsid w:val="00B337EB"/>
    <w:rsid w:val="00B34907"/>
    <w:rsid w:val="00B35546"/>
    <w:rsid w:val="00B37F9C"/>
    <w:rsid w:val="00B40D3F"/>
    <w:rsid w:val="00B4112B"/>
    <w:rsid w:val="00B412A3"/>
    <w:rsid w:val="00B43AA3"/>
    <w:rsid w:val="00B44506"/>
    <w:rsid w:val="00B45772"/>
    <w:rsid w:val="00B45D7A"/>
    <w:rsid w:val="00B46E73"/>
    <w:rsid w:val="00B47736"/>
    <w:rsid w:val="00B47E00"/>
    <w:rsid w:val="00B51178"/>
    <w:rsid w:val="00B5416B"/>
    <w:rsid w:val="00B54866"/>
    <w:rsid w:val="00B56A23"/>
    <w:rsid w:val="00B57219"/>
    <w:rsid w:val="00B57E87"/>
    <w:rsid w:val="00B62422"/>
    <w:rsid w:val="00B70E2A"/>
    <w:rsid w:val="00B7342C"/>
    <w:rsid w:val="00B73DF8"/>
    <w:rsid w:val="00B76288"/>
    <w:rsid w:val="00B762A9"/>
    <w:rsid w:val="00B80017"/>
    <w:rsid w:val="00B81D0B"/>
    <w:rsid w:val="00B8573F"/>
    <w:rsid w:val="00B86EAA"/>
    <w:rsid w:val="00B87FBB"/>
    <w:rsid w:val="00B9117B"/>
    <w:rsid w:val="00B9126B"/>
    <w:rsid w:val="00B91C78"/>
    <w:rsid w:val="00B92BB0"/>
    <w:rsid w:val="00B92F62"/>
    <w:rsid w:val="00B931FF"/>
    <w:rsid w:val="00B97536"/>
    <w:rsid w:val="00BA1268"/>
    <w:rsid w:val="00BA20B1"/>
    <w:rsid w:val="00BA48E2"/>
    <w:rsid w:val="00BA4B17"/>
    <w:rsid w:val="00BA574E"/>
    <w:rsid w:val="00BA5B42"/>
    <w:rsid w:val="00BA74DF"/>
    <w:rsid w:val="00BA7E26"/>
    <w:rsid w:val="00BB1621"/>
    <w:rsid w:val="00BB2992"/>
    <w:rsid w:val="00BC1E5A"/>
    <w:rsid w:val="00BC2B25"/>
    <w:rsid w:val="00BC2F90"/>
    <w:rsid w:val="00BC35C2"/>
    <w:rsid w:val="00BC442D"/>
    <w:rsid w:val="00BC52F6"/>
    <w:rsid w:val="00BD0050"/>
    <w:rsid w:val="00BD02B8"/>
    <w:rsid w:val="00BD229B"/>
    <w:rsid w:val="00BD356D"/>
    <w:rsid w:val="00BD3B34"/>
    <w:rsid w:val="00BD3D6F"/>
    <w:rsid w:val="00BD3F71"/>
    <w:rsid w:val="00BD62E3"/>
    <w:rsid w:val="00BE178A"/>
    <w:rsid w:val="00BE1AB3"/>
    <w:rsid w:val="00BE38B9"/>
    <w:rsid w:val="00BE3E03"/>
    <w:rsid w:val="00BE413E"/>
    <w:rsid w:val="00BE5D73"/>
    <w:rsid w:val="00BE7403"/>
    <w:rsid w:val="00BF0422"/>
    <w:rsid w:val="00BF25C7"/>
    <w:rsid w:val="00BF380A"/>
    <w:rsid w:val="00BF561B"/>
    <w:rsid w:val="00BF5975"/>
    <w:rsid w:val="00C03AE1"/>
    <w:rsid w:val="00C044B0"/>
    <w:rsid w:val="00C04AFA"/>
    <w:rsid w:val="00C05ACC"/>
    <w:rsid w:val="00C076C9"/>
    <w:rsid w:val="00C129C2"/>
    <w:rsid w:val="00C16178"/>
    <w:rsid w:val="00C16802"/>
    <w:rsid w:val="00C16F5C"/>
    <w:rsid w:val="00C202EB"/>
    <w:rsid w:val="00C2048A"/>
    <w:rsid w:val="00C21A4D"/>
    <w:rsid w:val="00C22798"/>
    <w:rsid w:val="00C232D7"/>
    <w:rsid w:val="00C23982"/>
    <w:rsid w:val="00C2688D"/>
    <w:rsid w:val="00C26A70"/>
    <w:rsid w:val="00C3024A"/>
    <w:rsid w:val="00C30856"/>
    <w:rsid w:val="00C32E53"/>
    <w:rsid w:val="00C3330A"/>
    <w:rsid w:val="00C348C1"/>
    <w:rsid w:val="00C36486"/>
    <w:rsid w:val="00C373A1"/>
    <w:rsid w:val="00C42250"/>
    <w:rsid w:val="00C423FE"/>
    <w:rsid w:val="00C432A1"/>
    <w:rsid w:val="00C4661F"/>
    <w:rsid w:val="00C46B1E"/>
    <w:rsid w:val="00C47CFE"/>
    <w:rsid w:val="00C5095D"/>
    <w:rsid w:val="00C52678"/>
    <w:rsid w:val="00C5372C"/>
    <w:rsid w:val="00C54CC2"/>
    <w:rsid w:val="00C55958"/>
    <w:rsid w:val="00C572E1"/>
    <w:rsid w:val="00C61CB3"/>
    <w:rsid w:val="00C62D9A"/>
    <w:rsid w:val="00C62DBB"/>
    <w:rsid w:val="00C63BFC"/>
    <w:rsid w:val="00C64496"/>
    <w:rsid w:val="00C6758C"/>
    <w:rsid w:val="00C72041"/>
    <w:rsid w:val="00C76513"/>
    <w:rsid w:val="00C80998"/>
    <w:rsid w:val="00C834E0"/>
    <w:rsid w:val="00C84D21"/>
    <w:rsid w:val="00C85C35"/>
    <w:rsid w:val="00C90020"/>
    <w:rsid w:val="00C9132F"/>
    <w:rsid w:val="00C94432"/>
    <w:rsid w:val="00C96D04"/>
    <w:rsid w:val="00CA0A2E"/>
    <w:rsid w:val="00CA3BF1"/>
    <w:rsid w:val="00CA41EB"/>
    <w:rsid w:val="00CA4217"/>
    <w:rsid w:val="00CA79B0"/>
    <w:rsid w:val="00CB0ED3"/>
    <w:rsid w:val="00CB2DF9"/>
    <w:rsid w:val="00CB44B3"/>
    <w:rsid w:val="00CB4CF2"/>
    <w:rsid w:val="00CB69F4"/>
    <w:rsid w:val="00CB7C56"/>
    <w:rsid w:val="00CC0BCA"/>
    <w:rsid w:val="00CC1D97"/>
    <w:rsid w:val="00CC553E"/>
    <w:rsid w:val="00CC5DAA"/>
    <w:rsid w:val="00CC5DBF"/>
    <w:rsid w:val="00CC65A9"/>
    <w:rsid w:val="00CD001C"/>
    <w:rsid w:val="00CD3063"/>
    <w:rsid w:val="00CD46FB"/>
    <w:rsid w:val="00CD4EAD"/>
    <w:rsid w:val="00CD6424"/>
    <w:rsid w:val="00CD65A1"/>
    <w:rsid w:val="00CD6D60"/>
    <w:rsid w:val="00CD7197"/>
    <w:rsid w:val="00CE02D8"/>
    <w:rsid w:val="00CE700B"/>
    <w:rsid w:val="00CF2D3E"/>
    <w:rsid w:val="00CF5FBC"/>
    <w:rsid w:val="00CF5FE5"/>
    <w:rsid w:val="00CF6DEE"/>
    <w:rsid w:val="00CF7587"/>
    <w:rsid w:val="00D002AB"/>
    <w:rsid w:val="00D00C00"/>
    <w:rsid w:val="00D00DB2"/>
    <w:rsid w:val="00D0204D"/>
    <w:rsid w:val="00D028EB"/>
    <w:rsid w:val="00D02CF8"/>
    <w:rsid w:val="00D034C0"/>
    <w:rsid w:val="00D04334"/>
    <w:rsid w:val="00D06B8B"/>
    <w:rsid w:val="00D10180"/>
    <w:rsid w:val="00D108B8"/>
    <w:rsid w:val="00D13EF8"/>
    <w:rsid w:val="00D1514A"/>
    <w:rsid w:val="00D15F2E"/>
    <w:rsid w:val="00D16176"/>
    <w:rsid w:val="00D22566"/>
    <w:rsid w:val="00D22951"/>
    <w:rsid w:val="00D229E4"/>
    <w:rsid w:val="00D22AA6"/>
    <w:rsid w:val="00D2354C"/>
    <w:rsid w:val="00D24032"/>
    <w:rsid w:val="00D26EC4"/>
    <w:rsid w:val="00D27175"/>
    <w:rsid w:val="00D277EF"/>
    <w:rsid w:val="00D3050A"/>
    <w:rsid w:val="00D36434"/>
    <w:rsid w:val="00D37E96"/>
    <w:rsid w:val="00D4077E"/>
    <w:rsid w:val="00D42B0D"/>
    <w:rsid w:val="00D432B0"/>
    <w:rsid w:val="00D45BCC"/>
    <w:rsid w:val="00D504E0"/>
    <w:rsid w:val="00D52CA1"/>
    <w:rsid w:val="00D57975"/>
    <w:rsid w:val="00D57F5C"/>
    <w:rsid w:val="00D62887"/>
    <w:rsid w:val="00D62C08"/>
    <w:rsid w:val="00D6425A"/>
    <w:rsid w:val="00D65A03"/>
    <w:rsid w:val="00D65DBA"/>
    <w:rsid w:val="00D67E94"/>
    <w:rsid w:val="00D715FC"/>
    <w:rsid w:val="00D717CF"/>
    <w:rsid w:val="00D73177"/>
    <w:rsid w:val="00D73535"/>
    <w:rsid w:val="00D8176A"/>
    <w:rsid w:val="00D81B07"/>
    <w:rsid w:val="00D8276C"/>
    <w:rsid w:val="00D874A9"/>
    <w:rsid w:val="00D92CAF"/>
    <w:rsid w:val="00D96A77"/>
    <w:rsid w:val="00D9724D"/>
    <w:rsid w:val="00D973CD"/>
    <w:rsid w:val="00DA2EEE"/>
    <w:rsid w:val="00DA51B8"/>
    <w:rsid w:val="00DA5C1F"/>
    <w:rsid w:val="00DB142D"/>
    <w:rsid w:val="00DB6199"/>
    <w:rsid w:val="00DB7ECA"/>
    <w:rsid w:val="00DC04D9"/>
    <w:rsid w:val="00DC1479"/>
    <w:rsid w:val="00DC14B7"/>
    <w:rsid w:val="00DC6127"/>
    <w:rsid w:val="00DC6988"/>
    <w:rsid w:val="00DD1064"/>
    <w:rsid w:val="00DD2259"/>
    <w:rsid w:val="00DD2508"/>
    <w:rsid w:val="00DD3294"/>
    <w:rsid w:val="00DD6FCF"/>
    <w:rsid w:val="00DE0C91"/>
    <w:rsid w:val="00DE1162"/>
    <w:rsid w:val="00DE1EAD"/>
    <w:rsid w:val="00DE23BC"/>
    <w:rsid w:val="00DE2B89"/>
    <w:rsid w:val="00DE37F0"/>
    <w:rsid w:val="00DE4313"/>
    <w:rsid w:val="00DE67F4"/>
    <w:rsid w:val="00DE6D7F"/>
    <w:rsid w:val="00DE703E"/>
    <w:rsid w:val="00DE74E9"/>
    <w:rsid w:val="00DF10FC"/>
    <w:rsid w:val="00DF24A5"/>
    <w:rsid w:val="00DF25C8"/>
    <w:rsid w:val="00DF468B"/>
    <w:rsid w:val="00DF4BB1"/>
    <w:rsid w:val="00DF4C78"/>
    <w:rsid w:val="00DF589D"/>
    <w:rsid w:val="00DF59EA"/>
    <w:rsid w:val="00DF65E1"/>
    <w:rsid w:val="00E003B6"/>
    <w:rsid w:val="00E014BD"/>
    <w:rsid w:val="00E01D12"/>
    <w:rsid w:val="00E02F7B"/>
    <w:rsid w:val="00E02FC1"/>
    <w:rsid w:val="00E05368"/>
    <w:rsid w:val="00E1136B"/>
    <w:rsid w:val="00E12B4E"/>
    <w:rsid w:val="00E130BB"/>
    <w:rsid w:val="00E14886"/>
    <w:rsid w:val="00E14C7E"/>
    <w:rsid w:val="00E15325"/>
    <w:rsid w:val="00E16FE9"/>
    <w:rsid w:val="00E178E9"/>
    <w:rsid w:val="00E17CE7"/>
    <w:rsid w:val="00E2172E"/>
    <w:rsid w:val="00E21AE8"/>
    <w:rsid w:val="00E23362"/>
    <w:rsid w:val="00E249FB"/>
    <w:rsid w:val="00E2724D"/>
    <w:rsid w:val="00E30C51"/>
    <w:rsid w:val="00E32A45"/>
    <w:rsid w:val="00E32A82"/>
    <w:rsid w:val="00E34537"/>
    <w:rsid w:val="00E35A52"/>
    <w:rsid w:val="00E36EC4"/>
    <w:rsid w:val="00E374EC"/>
    <w:rsid w:val="00E4067A"/>
    <w:rsid w:val="00E40D1F"/>
    <w:rsid w:val="00E4104C"/>
    <w:rsid w:val="00E41A82"/>
    <w:rsid w:val="00E41FF0"/>
    <w:rsid w:val="00E444DD"/>
    <w:rsid w:val="00E47A04"/>
    <w:rsid w:val="00E51BDF"/>
    <w:rsid w:val="00E5349F"/>
    <w:rsid w:val="00E5516A"/>
    <w:rsid w:val="00E5551F"/>
    <w:rsid w:val="00E55F7F"/>
    <w:rsid w:val="00E571FA"/>
    <w:rsid w:val="00E602DE"/>
    <w:rsid w:val="00E60707"/>
    <w:rsid w:val="00E60D4C"/>
    <w:rsid w:val="00E60FCA"/>
    <w:rsid w:val="00E63B65"/>
    <w:rsid w:val="00E63F73"/>
    <w:rsid w:val="00E64281"/>
    <w:rsid w:val="00E64A2D"/>
    <w:rsid w:val="00E67490"/>
    <w:rsid w:val="00E67CA0"/>
    <w:rsid w:val="00E704C8"/>
    <w:rsid w:val="00E71E4A"/>
    <w:rsid w:val="00E72F3B"/>
    <w:rsid w:val="00E75163"/>
    <w:rsid w:val="00E80E92"/>
    <w:rsid w:val="00E80FA0"/>
    <w:rsid w:val="00E83845"/>
    <w:rsid w:val="00E83882"/>
    <w:rsid w:val="00E8532A"/>
    <w:rsid w:val="00E86511"/>
    <w:rsid w:val="00E86D15"/>
    <w:rsid w:val="00E8740D"/>
    <w:rsid w:val="00E90F0A"/>
    <w:rsid w:val="00E9372F"/>
    <w:rsid w:val="00E942D2"/>
    <w:rsid w:val="00E975A1"/>
    <w:rsid w:val="00EA090D"/>
    <w:rsid w:val="00EA3A5B"/>
    <w:rsid w:val="00EA5F03"/>
    <w:rsid w:val="00EA6D70"/>
    <w:rsid w:val="00EB0E46"/>
    <w:rsid w:val="00EB11E5"/>
    <w:rsid w:val="00EB1437"/>
    <w:rsid w:val="00EB4BAE"/>
    <w:rsid w:val="00EC01C0"/>
    <w:rsid w:val="00EC1CAD"/>
    <w:rsid w:val="00EC42D0"/>
    <w:rsid w:val="00EC7409"/>
    <w:rsid w:val="00EC7A9A"/>
    <w:rsid w:val="00ED1844"/>
    <w:rsid w:val="00ED2F96"/>
    <w:rsid w:val="00ED360B"/>
    <w:rsid w:val="00ED56E0"/>
    <w:rsid w:val="00ED727D"/>
    <w:rsid w:val="00EE061B"/>
    <w:rsid w:val="00EE1055"/>
    <w:rsid w:val="00EE258C"/>
    <w:rsid w:val="00EE29CA"/>
    <w:rsid w:val="00EE4F82"/>
    <w:rsid w:val="00EE7BE6"/>
    <w:rsid w:val="00EF07DA"/>
    <w:rsid w:val="00EF126B"/>
    <w:rsid w:val="00EF2C09"/>
    <w:rsid w:val="00EF324D"/>
    <w:rsid w:val="00EF3BF2"/>
    <w:rsid w:val="00EF4C20"/>
    <w:rsid w:val="00EF5105"/>
    <w:rsid w:val="00EF58FD"/>
    <w:rsid w:val="00F009A1"/>
    <w:rsid w:val="00F01C18"/>
    <w:rsid w:val="00F01D9E"/>
    <w:rsid w:val="00F05220"/>
    <w:rsid w:val="00F1004E"/>
    <w:rsid w:val="00F10078"/>
    <w:rsid w:val="00F1106D"/>
    <w:rsid w:val="00F129ED"/>
    <w:rsid w:val="00F12B48"/>
    <w:rsid w:val="00F13645"/>
    <w:rsid w:val="00F1399D"/>
    <w:rsid w:val="00F13D0C"/>
    <w:rsid w:val="00F14A01"/>
    <w:rsid w:val="00F175FA"/>
    <w:rsid w:val="00F20542"/>
    <w:rsid w:val="00F218AF"/>
    <w:rsid w:val="00F22144"/>
    <w:rsid w:val="00F22160"/>
    <w:rsid w:val="00F22EFE"/>
    <w:rsid w:val="00F25E09"/>
    <w:rsid w:val="00F27F11"/>
    <w:rsid w:val="00F312C0"/>
    <w:rsid w:val="00F324DC"/>
    <w:rsid w:val="00F32CDB"/>
    <w:rsid w:val="00F32D8A"/>
    <w:rsid w:val="00F3659B"/>
    <w:rsid w:val="00F37752"/>
    <w:rsid w:val="00F40A72"/>
    <w:rsid w:val="00F41F11"/>
    <w:rsid w:val="00F435B0"/>
    <w:rsid w:val="00F43857"/>
    <w:rsid w:val="00F43B3F"/>
    <w:rsid w:val="00F4578C"/>
    <w:rsid w:val="00F46295"/>
    <w:rsid w:val="00F46359"/>
    <w:rsid w:val="00F50E83"/>
    <w:rsid w:val="00F50EC6"/>
    <w:rsid w:val="00F51B4A"/>
    <w:rsid w:val="00F5293A"/>
    <w:rsid w:val="00F52EFA"/>
    <w:rsid w:val="00F5340A"/>
    <w:rsid w:val="00F56114"/>
    <w:rsid w:val="00F56D32"/>
    <w:rsid w:val="00F60157"/>
    <w:rsid w:val="00F61794"/>
    <w:rsid w:val="00F61BD8"/>
    <w:rsid w:val="00F61C80"/>
    <w:rsid w:val="00F63821"/>
    <w:rsid w:val="00F640C0"/>
    <w:rsid w:val="00F65690"/>
    <w:rsid w:val="00F66110"/>
    <w:rsid w:val="00F676C1"/>
    <w:rsid w:val="00F70C8C"/>
    <w:rsid w:val="00F72014"/>
    <w:rsid w:val="00F72443"/>
    <w:rsid w:val="00F770BD"/>
    <w:rsid w:val="00F772BF"/>
    <w:rsid w:val="00F7738F"/>
    <w:rsid w:val="00F80F68"/>
    <w:rsid w:val="00F86FD3"/>
    <w:rsid w:val="00F877BA"/>
    <w:rsid w:val="00F92BBF"/>
    <w:rsid w:val="00F92FB4"/>
    <w:rsid w:val="00F93084"/>
    <w:rsid w:val="00F93E96"/>
    <w:rsid w:val="00F94A4E"/>
    <w:rsid w:val="00FA2471"/>
    <w:rsid w:val="00FA24D9"/>
    <w:rsid w:val="00FA3043"/>
    <w:rsid w:val="00FA3984"/>
    <w:rsid w:val="00FA3DE6"/>
    <w:rsid w:val="00FA4B81"/>
    <w:rsid w:val="00FA5E22"/>
    <w:rsid w:val="00FA6581"/>
    <w:rsid w:val="00FB1CCD"/>
    <w:rsid w:val="00FB2C56"/>
    <w:rsid w:val="00FB2D2D"/>
    <w:rsid w:val="00FB50F6"/>
    <w:rsid w:val="00FB76F8"/>
    <w:rsid w:val="00FC04DB"/>
    <w:rsid w:val="00FC05AE"/>
    <w:rsid w:val="00FC2DEB"/>
    <w:rsid w:val="00FC3267"/>
    <w:rsid w:val="00FC32DA"/>
    <w:rsid w:val="00FC32F7"/>
    <w:rsid w:val="00FC3AA2"/>
    <w:rsid w:val="00FC40C2"/>
    <w:rsid w:val="00FC5E52"/>
    <w:rsid w:val="00FC6679"/>
    <w:rsid w:val="00FC6C81"/>
    <w:rsid w:val="00FD0EE5"/>
    <w:rsid w:val="00FD28CE"/>
    <w:rsid w:val="00FD28FE"/>
    <w:rsid w:val="00FD2D62"/>
    <w:rsid w:val="00FD38ED"/>
    <w:rsid w:val="00FD6084"/>
    <w:rsid w:val="00FE054D"/>
    <w:rsid w:val="00FE2E28"/>
    <w:rsid w:val="00FE3EC5"/>
    <w:rsid w:val="00FE6382"/>
    <w:rsid w:val="00FE65D6"/>
    <w:rsid w:val="00FE6FC4"/>
    <w:rsid w:val="00FF0BFE"/>
    <w:rsid w:val="00FF27FD"/>
    <w:rsid w:val="00FF3687"/>
    <w:rsid w:val="00FF44E9"/>
    <w:rsid w:val="00FF455E"/>
    <w:rsid w:val="00FF7AFC"/>
    <w:rsid w:val="02DD6BEA"/>
    <w:rsid w:val="0396F5F8"/>
    <w:rsid w:val="03BCB032"/>
    <w:rsid w:val="04F75087"/>
    <w:rsid w:val="051A9B16"/>
    <w:rsid w:val="070A82E8"/>
    <w:rsid w:val="079E07F2"/>
    <w:rsid w:val="087B32EF"/>
    <w:rsid w:val="08CDBDB9"/>
    <w:rsid w:val="154E041D"/>
    <w:rsid w:val="15F7E8F8"/>
    <w:rsid w:val="16667D32"/>
    <w:rsid w:val="17430746"/>
    <w:rsid w:val="17E92536"/>
    <w:rsid w:val="183246A5"/>
    <w:rsid w:val="189FC39D"/>
    <w:rsid w:val="18A7EEAF"/>
    <w:rsid w:val="18E9FB53"/>
    <w:rsid w:val="1900E779"/>
    <w:rsid w:val="1BD0C0EC"/>
    <w:rsid w:val="1DEE449D"/>
    <w:rsid w:val="1E501128"/>
    <w:rsid w:val="1FF3CBF9"/>
    <w:rsid w:val="2043B5CB"/>
    <w:rsid w:val="21422383"/>
    <w:rsid w:val="22AA4915"/>
    <w:rsid w:val="23A0C7DE"/>
    <w:rsid w:val="23D02446"/>
    <w:rsid w:val="24587C8C"/>
    <w:rsid w:val="24E2F62C"/>
    <w:rsid w:val="2566F618"/>
    <w:rsid w:val="257A9EC2"/>
    <w:rsid w:val="26E90BFF"/>
    <w:rsid w:val="2728B033"/>
    <w:rsid w:val="292BA9C8"/>
    <w:rsid w:val="2B3ED748"/>
    <w:rsid w:val="2BA1B236"/>
    <w:rsid w:val="2D968895"/>
    <w:rsid w:val="2DF70DA0"/>
    <w:rsid w:val="2E76780A"/>
    <w:rsid w:val="2FD3A86A"/>
    <w:rsid w:val="31051C69"/>
    <w:rsid w:val="31AE18CC"/>
    <w:rsid w:val="3289DE07"/>
    <w:rsid w:val="33B7E7C7"/>
    <w:rsid w:val="33DB3256"/>
    <w:rsid w:val="34FA1FB0"/>
    <w:rsid w:val="3BF90338"/>
    <w:rsid w:val="42652CFF"/>
    <w:rsid w:val="4345E200"/>
    <w:rsid w:val="44159CCE"/>
    <w:rsid w:val="45AF6819"/>
    <w:rsid w:val="46C56E5A"/>
    <w:rsid w:val="49E07E74"/>
    <w:rsid w:val="49E4F040"/>
    <w:rsid w:val="49FFD619"/>
    <w:rsid w:val="4AF2D0E5"/>
    <w:rsid w:val="4B4AA16C"/>
    <w:rsid w:val="4EB46339"/>
    <w:rsid w:val="515B8813"/>
    <w:rsid w:val="517B3DD4"/>
    <w:rsid w:val="51971E54"/>
    <w:rsid w:val="540A9706"/>
    <w:rsid w:val="58D7B4E7"/>
    <w:rsid w:val="5A0C8ED3"/>
    <w:rsid w:val="5C1CFBE7"/>
    <w:rsid w:val="5C9C1506"/>
    <w:rsid w:val="5D9009CF"/>
    <w:rsid w:val="5F8E2761"/>
    <w:rsid w:val="5FB0691E"/>
    <w:rsid w:val="60C99E6F"/>
    <w:rsid w:val="65B74306"/>
    <w:rsid w:val="666E81F7"/>
    <w:rsid w:val="66DD5A18"/>
    <w:rsid w:val="66F56971"/>
    <w:rsid w:val="67E64F91"/>
    <w:rsid w:val="6A14FADA"/>
    <w:rsid w:val="6A6822BC"/>
    <w:rsid w:val="6AE01CA1"/>
    <w:rsid w:val="6BB0CB3B"/>
    <w:rsid w:val="6C5D0329"/>
    <w:rsid w:val="6D7BFD36"/>
    <w:rsid w:val="7037B4CB"/>
    <w:rsid w:val="703E080D"/>
    <w:rsid w:val="712EC338"/>
    <w:rsid w:val="7210C166"/>
    <w:rsid w:val="7307ECF9"/>
    <w:rsid w:val="73BBF667"/>
    <w:rsid w:val="782874BE"/>
    <w:rsid w:val="7940B035"/>
    <w:rsid w:val="7985A724"/>
    <w:rsid w:val="7A330C2A"/>
    <w:rsid w:val="7AFDFB20"/>
    <w:rsid w:val="7B1424BF"/>
    <w:rsid w:val="7C44CF1D"/>
    <w:rsid w:val="7E6F07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B7A68177-9BC5-D244-BCAE-E8942BAF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uiPriority w:val="99"/>
    <w:rsid w:val="00BF0422"/>
    <w:rPr>
      <w:sz w:val="16"/>
      <w:szCs w:val="16"/>
    </w:rPr>
  </w:style>
  <w:style w:type="paragraph" w:styleId="CommentText">
    <w:name w:val="annotation text"/>
    <w:basedOn w:val="Normal"/>
    <w:link w:val="CommentTextChar"/>
    <w:uiPriority w:val="99"/>
    <w:rsid w:val="00BF0422"/>
  </w:style>
  <w:style w:type="character" w:customStyle="1" w:styleId="CommentTextChar">
    <w:name w:val="Comment Text Char"/>
    <w:basedOn w:val="DefaultParagraphFont"/>
    <w:link w:val="CommentText"/>
    <w:uiPriority w:val="99"/>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rsid w:val="00695DC8"/>
    <w:pPr>
      <w:widowControl w:val="0"/>
      <w:spacing w:after="120" w:line="240" w:lineRule="atLeast"/>
      <w:jc w:val="both"/>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link w:val="bulletlevel1Char"/>
    <w:qFormat/>
    <w:rsid w:val="00C46B1E"/>
    <w:pPr>
      <w:widowControl/>
      <w:numPr>
        <w:numId w:val="1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C46B1E"/>
    <w:pPr>
      <w:widowControl/>
      <w:numPr>
        <w:ilvl w:val="1"/>
        <w:numId w:val="1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locked/>
    <w:rsid w:val="00C46B1E"/>
    <w:rPr>
      <w:rFonts w:ascii="Arial" w:eastAsia="MS Mincho" w:hAnsi="Arial" w:cs="Arial"/>
      <w:sz w:val="20"/>
      <w:szCs w:val="20"/>
      <w:lang w:eastAsia="ja-JP"/>
    </w:rPr>
  </w:style>
  <w:style w:type="paragraph" w:customStyle="1" w:styleId="CharCharCharCharCharCharCharCharCharCharCharCharCharCarCarCharCharCharCarCar">
    <w:name w:val="Char Char Char Char (文字) (文字) Char Char Char Char Char Char Char Char Char Car Car Char Char Char Car Car"/>
    <w:semiHidden/>
    <w:rsid w:val="0026279C"/>
    <w:pPr>
      <w:keepNext/>
      <w:numPr>
        <w:numId w:val="14"/>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sz w:val="20"/>
      <w:szCs w:val="20"/>
      <w:lang w:eastAsia="zh-CN"/>
    </w:rPr>
  </w:style>
  <w:style w:type="paragraph" w:customStyle="1" w:styleId="TableNotitle">
    <w:name w:val="Table_No &amp; title"/>
    <w:basedOn w:val="Normal"/>
    <w:next w:val="Normal"/>
    <w:qFormat/>
    <w:rsid w:val="00684191"/>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372030">
      <w:bodyDiv w:val="1"/>
      <w:marLeft w:val="0"/>
      <w:marRight w:val="0"/>
      <w:marTop w:val="0"/>
      <w:marBottom w:val="0"/>
      <w:divBdr>
        <w:top w:val="none" w:sz="0" w:space="0" w:color="auto"/>
        <w:left w:val="none" w:sz="0" w:space="0" w:color="auto"/>
        <w:bottom w:val="none" w:sz="0" w:space="0" w:color="auto"/>
        <w:right w:val="none" w:sz="0" w:space="0" w:color="auto"/>
      </w:divBdr>
      <w:divsChild>
        <w:div w:id="114059307">
          <w:marLeft w:val="0"/>
          <w:marRight w:val="0"/>
          <w:marTop w:val="0"/>
          <w:marBottom w:val="0"/>
          <w:divBdr>
            <w:top w:val="none" w:sz="0" w:space="0" w:color="auto"/>
            <w:left w:val="none" w:sz="0" w:space="0" w:color="auto"/>
            <w:bottom w:val="none" w:sz="0" w:space="0" w:color="auto"/>
            <w:right w:val="none" w:sz="0" w:space="0" w:color="auto"/>
          </w:divBdr>
          <w:divsChild>
            <w:div w:id="58815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281B635DD14C84E8FAA6737765C5748" ma:contentTypeVersion="8" ma:contentTypeDescription="Create a new document." ma:contentTypeScope="" ma:versionID="f197843dd6a7a5f0cdaf0095aa471549">
  <xsd:schema xmlns:xsd="http://www.w3.org/2001/XMLSchema" xmlns:xs="http://www.w3.org/2001/XMLSchema" xmlns:p="http://schemas.microsoft.com/office/2006/metadata/properties" xmlns:ns2="71c5aaf6-e6ce-465b-b873-5148d2a4c105" targetNamespace="http://schemas.microsoft.com/office/2006/metadata/properties" ma:root="true" ma:fieldsID="b7463fbabe20ab3bba169bffbf1aa2a9"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ORI5PN3I24PR-1260353314-557</_dlc_DocId>
    <HideFromDelve xmlns="71c5aaf6-e6ce-465b-b873-5148d2a4c105">false</HideFromDelve>
    <_dlc_DocIdUrl xmlns="71c5aaf6-e6ce-465b-b873-5148d2a4c105">
      <Url>https://nokia.sharepoint.com/sites/IVAS_Codec/_layouts/15/DocIdRedir.aspx?ID=ORI5PN3I24PR-1260353314-557</Url>
      <Description>ORI5PN3I24PR-1260353314-557</Description>
    </_dlc_DocIdUrl>
  </documentManagement>
</p:properties>
</file>

<file path=customXml/itemProps1.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2.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3.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4.xml><?xml version="1.0" encoding="utf-8"?>
<ds:datastoreItem xmlns:ds="http://schemas.openxmlformats.org/officeDocument/2006/customXml" ds:itemID="{72868CB0-08C1-41AD-8EAD-78B6B448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1D1EDB-1E6D-47B0-8F08-31A0EEF98527}">
  <ds:schemaRefs>
    <ds:schemaRef ds:uri="Microsoft.SharePoint.Taxonomy.ContentTypeSync"/>
  </ds:schemaRefs>
</ds:datastoreItem>
</file>

<file path=customXml/itemProps6.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8</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Anssi Ramo (Nokia)</cp:lastModifiedBy>
  <cp:revision>10</cp:revision>
  <dcterms:created xsi:type="dcterms:W3CDTF">2024-01-23T13:29:00Z</dcterms:created>
  <dcterms:modified xsi:type="dcterms:W3CDTF">2024-01-23T13:55:00Z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0x010100F281B635DD14C84E8FAA6737765C5748</vt:lpwstr>
  </property>
  <property fmtid="{D5CDD505-2E9C-101B-9397-08002B2CF9AE}" pid="3" name="_dlc_DocIdItemGuid">
    <vt:lpwstr>816375e9-7634-409e-a5b8-e4105cb9b802</vt:lpwstr>
  </property>
</Properties>
</file>